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6C670" w14:textId="77777777" w:rsidR="00C47A90" w:rsidRDefault="00C47A90"/>
    <w:p w14:paraId="410294B2" w14:textId="77777777" w:rsidR="00C47A90" w:rsidRDefault="00C47A90"/>
    <w:p w14:paraId="368CF2CF" w14:textId="77777777" w:rsidR="00C47A90" w:rsidRDefault="00C47A90"/>
    <w:tbl>
      <w:tblPr>
        <w:tblStyle w:val="Tablestyle"/>
        <w:tblW w:w="0" w:type="auto"/>
        <w:tblLook w:val="0600" w:firstRow="0" w:lastRow="0" w:firstColumn="0" w:lastColumn="0" w:noHBand="1" w:noVBand="1"/>
      </w:tblPr>
      <w:tblGrid>
        <w:gridCol w:w="9063"/>
      </w:tblGrid>
      <w:tr w:rsidR="00D31FE8" w14:paraId="75F7601B" w14:textId="77777777" w:rsidTr="00C47A90">
        <w:tc>
          <w:tcPr>
            <w:tcW w:w="9063" w:type="dxa"/>
            <w:tcMar>
              <w:top w:w="2835" w:type="dxa"/>
              <w:bottom w:w="284" w:type="dxa"/>
            </w:tcMar>
          </w:tcPr>
          <w:p w14:paraId="2A2F5C5F" w14:textId="62765170" w:rsidR="00D31FE8" w:rsidRDefault="0061319E" w:rsidP="00D31FE8">
            <w:pPr>
              <w:pStyle w:val="Titel"/>
            </w:pPr>
            <w:r>
              <w:t>Zorgprogramma pijn</w:t>
            </w:r>
          </w:p>
        </w:tc>
      </w:tr>
      <w:tr w:rsidR="00D31FE8" w14:paraId="57D94F94" w14:textId="77777777" w:rsidTr="00C47A90">
        <w:tc>
          <w:tcPr>
            <w:tcW w:w="9063" w:type="dxa"/>
          </w:tcPr>
          <w:p w14:paraId="2E2EE378" w14:textId="2F653556" w:rsidR="00D31FE8" w:rsidRDefault="0061319E" w:rsidP="0061319E">
            <w:pPr>
              <w:pStyle w:val="Ondertitel"/>
            </w:pPr>
            <w:proofErr w:type="spellStart"/>
            <w:r>
              <w:t>Ipse</w:t>
            </w:r>
            <w:proofErr w:type="spellEnd"/>
            <w:r>
              <w:t xml:space="preserve"> de Bruggen</w:t>
            </w:r>
          </w:p>
        </w:tc>
      </w:tr>
    </w:tbl>
    <w:tbl>
      <w:tblPr>
        <w:tblStyle w:val="Tablestyle"/>
        <w:tblpPr w:tblpYSpec="bottom"/>
        <w:tblOverlap w:val="never"/>
        <w:tblW w:w="5000" w:type="pct"/>
        <w:tblBorders>
          <w:insideV w:val="single" w:sz="48" w:space="0" w:color="FFFFFF" w:themeColor="background1"/>
        </w:tblBorders>
        <w:tblLayout w:type="fixed"/>
        <w:tblLook w:val="0600" w:firstRow="0" w:lastRow="0" w:firstColumn="0" w:lastColumn="0" w:noHBand="1" w:noVBand="1"/>
      </w:tblPr>
      <w:tblGrid>
        <w:gridCol w:w="4531"/>
        <w:gridCol w:w="4532"/>
      </w:tblGrid>
      <w:tr w:rsidR="007A4A90" w:rsidRPr="005A375A" w14:paraId="0F249A4A" w14:textId="77777777" w:rsidTr="00AE1464">
        <w:tc>
          <w:tcPr>
            <w:tcW w:w="4697" w:type="dxa"/>
          </w:tcPr>
          <w:p w14:paraId="46CECA90" w14:textId="77777777" w:rsidR="007A4A90" w:rsidRPr="005A375A" w:rsidRDefault="007A4A90" w:rsidP="007A72AA">
            <w:pPr>
              <w:pStyle w:val="Label"/>
            </w:pPr>
            <w:r>
              <w:t>Versie</w:t>
            </w:r>
          </w:p>
        </w:tc>
        <w:tc>
          <w:tcPr>
            <w:tcW w:w="4698" w:type="dxa"/>
          </w:tcPr>
          <w:p w14:paraId="063DE270" w14:textId="6A45FB99" w:rsidR="007A4A90" w:rsidRPr="005A375A" w:rsidRDefault="00C81528" w:rsidP="007A72AA">
            <w:r>
              <w:t>1.0</w:t>
            </w:r>
          </w:p>
        </w:tc>
      </w:tr>
      <w:tr w:rsidR="007A4A90" w:rsidRPr="005A375A" w14:paraId="29383593" w14:textId="77777777" w:rsidTr="00AE1464">
        <w:tc>
          <w:tcPr>
            <w:tcW w:w="4697" w:type="dxa"/>
          </w:tcPr>
          <w:p w14:paraId="0A3FB3D2" w14:textId="77777777" w:rsidR="007A4A90" w:rsidRPr="005A375A" w:rsidRDefault="007A4A90" w:rsidP="007A72AA">
            <w:pPr>
              <w:pStyle w:val="Label"/>
            </w:pPr>
            <w:r>
              <w:t>Datum</w:t>
            </w:r>
          </w:p>
        </w:tc>
        <w:tc>
          <w:tcPr>
            <w:tcW w:w="4698" w:type="dxa"/>
          </w:tcPr>
          <w:p w14:paraId="48E235D6" w14:textId="10AB5868" w:rsidR="007A4A90" w:rsidRPr="005A375A" w:rsidRDefault="001F3DC7" w:rsidP="007A72AA">
            <w:r>
              <w:t>April 202</w:t>
            </w:r>
            <w:r w:rsidR="00001078">
              <w:t>0</w:t>
            </w:r>
          </w:p>
        </w:tc>
      </w:tr>
      <w:tr w:rsidR="007A4A90" w:rsidRPr="005A375A" w14:paraId="4DAF1AEB" w14:textId="77777777" w:rsidTr="00AE1464">
        <w:tc>
          <w:tcPr>
            <w:tcW w:w="4697" w:type="dxa"/>
          </w:tcPr>
          <w:p w14:paraId="6C6C1247" w14:textId="77777777" w:rsidR="007A4A90" w:rsidRPr="005A375A" w:rsidRDefault="007A4A90" w:rsidP="007A72AA">
            <w:pPr>
              <w:pStyle w:val="Label"/>
            </w:pPr>
            <w:r>
              <w:t>Auteur(s)</w:t>
            </w:r>
          </w:p>
        </w:tc>
        <w:tc>
          <w:tcPr>
            <w:tcW w:w="4698" w:type="dxa"/>
          </w:tcPr>
          <w:p w14:paraId="090631BF" w14:textId="2B8C3BDA" w:rsidR="007A4A90" w:rsidRPr="005A375A" w:rsidRDefault="001F3DC7" w:rsidP="007A72AA">
            <w:r>
              <w:t xml:space="preserve">Pijnteam </w:t>
            </w:r>
            <w:proofErr w:type="spellStart"/>
            <w:r>
              <w:t>Ipse</w:t>
            </w:r>
            <w:proofErr w:type="spellEnd"/>
            <w:r>
              <w:t xml:space="preserve"> de Bruggen</w:t>
            </w:r>
          </w:p>
        </w:tc>
      </w:tr>
      <w:tr w:rsidR="007A4A90" w:rsidRPr="005A375A" w14:paraId="70F7D588" w14:textId="77777777" w:rsidTr="00AE1464">
        <w:tc>
          <w:tcPr>
            <w:tcW w:w="4697" w:type="dxa"/>
          </w:tcPr>
          <w:p w14:paraId="51A87B7E" w14:textId="0B5AFE94" w:rsidR="007A4A90" w:rsidRPr="005A375A" w:rsidRDefault="007A4A90" w:rsidP="007A72AA">
            <w:pPr>
              <w:pStyle w:val="Label"/>
            </w:pPr>
          </w:p>
        </w:tc>
        <w:tc>
          <w:tcPr>
            <w:tcW w:w="4698" w:type="dxa"/>
          </w:tcPr>
          <w:p w14:paraId="47966D9C" w14:textId="77777777" w:rsidR="007A4A90" w:rsidRPr="005A375A" w:rsidRDefault="007C5788" w:rsidP="007A72AA">
            <w:r>
              <w:fldChar w:fldCharType="begin">
                <w:ffData>
                  <w:name w:val="Afdeling"/>
                  <w:enabled/>
                  <w:calcOnExit w:val="0"/>
                  <w:textInput/>
                </w:ffData>
              </w:fldChar>
            </w:r>
            <w:bookmarkStart w:id="0" w:name="Afdeli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A4A90" w:rsidRPr="005A375A" w14:paraId="7A4B0A93" w14:textId="77777777" w:rsidTr="00AE1464">
        <w:tc>
          <w:tcPr>
            <w:tcW w:w="4697" w:type="dxa"/>
          </w:tcPr>
          <w:p w14:paraId="6EC7B6C4" w14:textId="77777777" w:rsidR="007A4A90" w:rsidRPr="005A375A" w:rsidRDefault="007A4A90" w:rsidP="007A72AA">
            <w:pPr>
              <w:pStyle w:val="Label"/>
            </w:pPr>
          </w:p>
        </w:tc>
        <w:tc>
          <w:tcPr>
            <w:tcW w:w="4698" w:type="dxa"/>
          </w:tcPr>
          <w:p w14:paraId="7EBB80D9" w14:textId="77777777" w:rsidR="007A4A90" w:rsidRPr="005A375A" w:rsidRDefault="007A4A90" w:rsidP="007A72AA"/>
        </w:tc>
      </w:tr>
      <w:tr w:rsidR="00B20B2F" w:rsidRPr="005A375A" w14:paraId="4A56D58B" w14:textId="77777777" w:rsidTr="00B20B2F">
        <w:tc>
          <w:tcPr>
            <w:tcW w:w="4697" w:type="dxa"/>
          </w:tcPr>
          <w:p w14:paraId="2BE1B273" w14:textId="57DF57EA" w:rsidR="00B20B2F" w:rsidRPr="005A375A" w:rsidRDefault="00B20B2F" w:rsidP="00B20B2F">
            <w:pPr>
              <w:pStyle w:val="Adreslocatie"/>
              <w:jc w:val="right"/>
            </w:pPr>
          </w:p>
        </w:tc>
        <w:tc>
          <w:tcPr>
            <w:tcW w:w="4698" w:type="dxa"/>
          </w:tcPr>
          <w:p w14:paraId="0C87A1CC" w14:textId="643E2DAA" w:rsidR="00B20B2F" w:rsidRPr="005A375A" w:rsidRDefault="00B20B2F" w:rsidP="00B20B2F">
            <w:pPr>
              <w:pStyle w:val="Adreslocatie"/>
            </w:pPr>
          </w:p>
        </w:tc>
      </w:tr>
      <w:tr w:rsidR="00B20B2F" w:rsidRPr="005A375A" w14:paraId="3DF17BD5" w14:textId="77777777" w:rsidTr="00B20B2F">
        <w:tc>
          <w:tcPr>
            <w:tcW w:w="4697" w:type="dxa"/>
          </w:tcPr>
          <w:p w14:paraId="004B0573" w14:textId="22A13792" w:rsidR="00B20B2F" w:rsidRDefault="00702CBF" w:rsidP="00D87B03">
            <w:pPr>
              <w:pStyle w:val="Adreslocatie"/>
              <w:ind w:left="0" w:firstLine="0"/>
            </w:pPr>
            <w:r>
              <w:t xml:space="preserve">                                                                                  Pijnteam </w:t>
            </w:r>
            <w:proofErr w:type="spellStart"/>
            <w:r>
              <w:t>Ipse</w:t>
            </w:r>
            <w:proofErr w:type="spellEnd"/>
            <w:r>
              <w:t xml:space="preserve"> de Bruggen</w:t>
            </w:r>
          </w:p>
        </w:tc>
        <w:tc>
          <w:tcPr>
            <w:tcW w:w="4698" w:type="dxa"/>
          </w:tcPr>
          <w:p w14:paraId="591CB8FC" w14:textId="0345622E" w:rsidR="00B20B2F" w:rsidRDefault="00B20B2F" w:rsidP="00313EC5">
            <w:pPr>
              <w:pStyle w:val="Adreslocatie"/>
              <w:ind w:left="0" w:firstLine="0"/>
            </w:pPr>
          </w:p>
        </w:tc>
      </w:tr>
      <w:tr w:rsidR="00B20B2F" w:rsidRPr="005A375A" w14:paraId="64A53B0D" w14:textId="77777777" w:rsidTr="00B20B2F">
        <w:tc>
          <w:tcPr>
            <w:tcW w:w="4697" w:type="dxa"/>
          </w:tcPr>
          <w:p w14:paraId="74286BE6" w14:textId="77777777" w:rsidR="00B20B2F" w:rsidRDefault="00B20B2F" w:rsidP="00B20B2F">
            <w:pPr>
              <w:pStyle w:val="Adreslocatie"/>
              <w:jc w:val="right"/>
            </w:pPr>
            <w:r>
              <w:t>www.ipsedebruggen.nl</w:t>
            </w:r>
          </w:p>
        </w:tc>
        <w:tc>
          <w:tcPr>
            <w:tcW w:w="4698" w:type="dxa"/>
          </w:tcPr>
          <w:p w14:paraId="4DC0485F" w14:textId="62D528A0" w:rsidR="00B20B2F" w:rsidRDefault="00B20B2F" w:rsidP="00B20B2F">
            <w:pPr>
              <w:pStyle w:val="Adreslocatie"/>
            </w:pPr>
          </w:p>
        </w:tc>
      </w:tr>
      <w:tr w:rsidR="00B20B2F" w:rsidRPr="005A375A" w14:paraId="712DFA6F" w14:textId="77777777" w:rsidTr="00B20B2F">
        <w:tc>
          <w:tcPr>
            <w:tcW w:w="4697" w:type="dxa"/>
          </w:tcPr>
          <w:p w14:paraId="31D75A0F" w14:textId="1A379321" w:rsidR="00B20B2F" w:rsidRDefault="0041325F" w:rsidP="00B20B2F">
            <w:pPr>
              <w:pStyle w:val="Adreslocatie"/>
              <w:jc w:val="right"/>
            </w:pPr>
            <w:r>
              <w:t>pijnteam</w:t>
            </w:r>
            <w:r w:rsidR="00B20B2F">
              <w:t>@ipsedebruggen.nl</w:t>
            </w:r>
          </w:p>
        </w:tc>
        <w:tc>
          <w:tcPr>
            <w:tcW w:w="4698" w:type="dxa"/>
          </w:tcPr>
          <w:p w14:paraId="2DA6C05A" w14:textId="5B4435EA" w:rsidR="00B20B2F" w:rsidRDefault="00B20B2F" w:rsidP="00B20B2F">
            <w:pPr>
              <w:pStyle w:val="Adreslocatie"/>
            </w:pPr>
          </w:p>
        </w:tc>
      </w:tr>
    </w:tbl>
    <w:p w14:paraId="0BED67F1" w14:textId="77777777" w:rsidR="00105875" w:rsidRDefault="00105875" w:rsidP="00D31FE8">
      <w:pPr>
        <w:pStyle w:val="Ondertitel"/>
      </w:pPr>
    </w:p>
    <w:p w14:paraId="2DB94685" w14:textId="77777777" w:rsidR="00105875" w:rsidRDefault="00105875" w:rsidP="00450E5E">
      <w:pPr>
        <w:rPr>
          <w:rFonts w:eastAsiaTheme="minorEastAsia"/>
        </w:rPr>
      </w:pPr>
      <w:r>
        <w:br w:type="page"/>
      </w:r>
    </w:p>
    <w:p w14:paraId="76174F99" w14:textId="77777777" w:rsidR="005E369D" w:rsidRPr="005E369D" w:rsidRDefault="005E369D" w:rsidP="005E369D">
      <w:pPr>
        <w:suppressAutoHyphens w:val="0"/>
        <w:spacing w:line="240" w:lineRule="auto"/>
        <w:jc w:val="center"/>
        <w:rPr>
          <w:rFonts w:ascii="Arial" w:hAnsi="Arial" w:cs="Arial"/>
          <w:b/>
          <w:color w:val="2E74B5"/>
          <w:sz w:val="40"/>
          <w:szCs w:val="40"/>
        </w:rPr>
      </w:pPr>
      <w:bookmarkStart w:id="1" w:name="_Hlk496260466"/>
    </w:p>
    <w:p w14:paraId="77558C7A" w14:textId="77777777" w:rsidR="005E369D" w:rsidRPr="005E369D" w:rsidRDefault="005E369D" w:rsidP="005E369D">
      <w:pPr>
        <w:suppressAutoHyphens w:val="0"/>
        <w:spacing w:line="240" w:lineRule="auto"/>
        <w:jc w:val="center"/>
        <w:rPr>
          <w:rFonts w:ascii="Arial" w:hAnsi="Arial" w:cs="Arial"/>
          <w:b/>
          <w:color w:val="2E74B5"/>
          <w:sz w:val="40"/>
          <w:szCs w:val="40"/>
        </w:rPr>
      </w:pPr>
    </w:p>
    <w:p w14:paraId="27FB13BE" w14:textId="54C3CEE7" w:rsidR="005E369D" w:rsidRPr="005E369D" w:rsidRDefault="005E369D" w:rsidP="001D6ACD">
      <w:pPr>
        <w:suppressAutoHyphens w:val="0"/>
        <w:spacing w:line="240" w:lineRule="auto"/>
        <w:rPr>
          <w:rFonts w:ascii="Arial" w:hAnsi="Arial" w:cs="Arial"/>
          <w:b/>
          <w:color w:val="2E74B5"/>
          <w:sz w:val="40"/>
          <w:szCs w:val="40"/>
        </w:rPr>
      </w:pPr>
    </w:p>
    <w:p w14:paraId="66311765" w14:textId="77777777" w:rsidR="005E369D" w:rsidRPr="005E369D" w:rsidRDefault="005E369D" w:rsidP="005E369D">
      <w:pPr>
        <w:suppressAutoHyphens w:val="0"/>
        <w:spacing w:line="240" w:lineRule="auto"/>
        <w:jc w:val="center"/>
        <w:rPr>
          <w:rFonts w:ascii="Arial" w:hAnsi="Arial" w:cs="Arial"/>
          <w:b/>
          <w:color w:val="2E74B5"/>
          <w:sz w:val="40"/>
          <w:szCs w:val="40"/>
        </w:rPr>
      </w:pPr>
    </w:p>
    <w:p w14:paraId="045B6073" w14:textId="77777777" w:rsidR="005E369D" w:rsidRDefault="005E369D" w:rsidP="005E369D">
      <w:pPr>
        <w:suppressAutoHyphens w:val="0"/>
        <w:spacing w:line="240" w:lineRule="auto"/>
        <w:jc w:val="center"/>
        <w:rPr>
          <w:rFonts w:ascii="Arial" w:hAnsi="Arial" w:cs="Arial"/>
          <w:b/>
          <w:color w:val="2E74B5"/>
          <w:sz w:val="40"/>
          <w:szCs w:val="40"/>
        </w:rPr>
      </w:pPr>
    </w:p>
    <w:p w14:paraId="335C20F3" w14:textId="77777777" w:rsidR="00E07511" w:rsidRDefault="00E07511" w:rsidP="005E369D">
      <w:pPr>
        <w:suppressAutoHyphens w:val="0"/>
        <w:spacing w:line="240" w:lineRule="auto"/>
        <w:jc w:val="center"/>
        <w:rPr>
          <w:rFonts w:ascii="Arial" w:hAnsi="Arial" w:cs="Arial"/>
          <w:b/>
          <w:color w:val="2E74B5"/>
          <w:sz w:val="40"/>
          <w:szCs w:val="40"/>
        </w:rPr>
      </w:pPr>
    </w:p>
    <w:p w14:paraId="0254CC77" w14:textId="77777777" w:rsidR="00E07511" w:rsidRDefault="00E07511" w:rsidP="005E369D">
      <w:pPr>
        <w:suppressAutoHyphens w:val="0"/>
        <w:spacing w:line="240" w:lineRule="auto"/>
        <w:jc w:val="center"/>
        <w:rPr>
          <w:rFonts w:ascii="Arial" w:hAnsi="Arial" w:cs="Arial"/>
          <w:b/>
          <w:color w:val="2E74B5"/>
          <w:sz w:val="40"/>
          <w:szCs w:val="40"/>
        </w:rPr>
      </w:pPr>
    </w:p>
    <w:p w14:paraId="1DFEE3B1" w14:textId="77777777" w:rsidR="00E07511" w:rsidRDefault="00E07511" w:rsidP="005E369D">
      <w:pPr>
        <w:suppressAutoHyphens w:val="0"/>
        <w:spacing w:line="240" w:lineRule="auto"/>
        <w:jc w:val="center"/>
        <w:rPr>
          <w:rFonts w:ascii="Arial" w:hAnsi="Arial" w:cs="Arial"/>
          <w:b/>
          <w:color w:val="2E74B5"/>
          <w:sz w:val="40"/>
          <w:szCs w:val="40"/>
        </w:rPr>
      </w:pPr>
    </w:p>
    <w:p w14:paraId="42D6324D" w14:textId="77777777" w:rsidR="00E07511" w:rsidRDefault="00E07511" w:rsidP="005E369D">
      <w:pPr>
        <w:suppressAutoHyphens w:val="0"/>
        <w:spacing w:line="240" w:lineRule="auto"/>
        <w:jc w:val="center"/>
        <w:rPr>
          <w:rFonts w:ascii="Arial" w:hAnsi="Arial" w:cs="Arial"/>
          <w:b/>
          <w:color w:val="2E74B5"/>
          <w:sz w:val="40"/>
          <w:szCs w:val="40"/>
        </w:rPr>
      </w:pPr>
    </w:p>
    <w:p w14:paraId="7E8342B4" w14:textId="77777777" w:rsidR="00E07511" w:rsidRDefault="00E07511" w:rsidP="005E369D">
      <w:pPr>
        <w:suppressAutoHyphens w:val="0"/>
        <w:spacing w:line="240" w:lineRule="auto"/>
        <w:jc w:val="center"/>
        <w:rPr>
          <w:rFonts w:ascii="Arial" w:hAnsi="Arial" w:cs="Arial"/>
          <w:b/>
          <w:color w:val="2E74B5"/>
          <w:sz w:val="40"/>
          <w:szCs w:val="40"/>
        </w:rPr>
      </w:pPr>
    </w:p>
    <w:p w14:paraId="6111CF47" w14:textId="77777777" w:rsidR="00E07511" w:rsidRDefault="00E07511" w:rsidP="005E369D">
      <w:pPr>
        <w:suppressAutoHyphens w:val="0"/>
        <w:spacing w:line="240" w:lineRule="auto"/>
        <w:jc w:val="center"/>
        <w:rPr>
          <w:rFonts w:ascii="Arial" w:hAnsi="Arial" w:cs="Arial"/>
          <w:b/>
          <w:color w:val="2E74B5"/>
          <w:sz w:val="40"/>
          <w:szCs w:val="40"/>
        </w:rPr>
      </w:pPr>
    </w:p>
    <w:p w14:paraId="41797571" w14:textId="77777777" w:rsidR="00E07511" w:rsidRDefault="00E07511" w:rsidP="005E369D">
      <w:pPr>
        <w:suppressAutoHyphens w:val="0"/>
        <w:spacing w:line="240" w:lineRule="auto"/>
        <w:jc w:val="center"/>
        <w:rPr>
          <w:rFonts w:ascii="Arial" w:hAnsi="Arial" w:cs="Arial"/>
          <w:b/>
          <w:color w:val="2E74B5"/>
          <w:sz w:val="40"/>
          <w:szCs w:val="40"/>
        </w:rPr>
      </w:pPr>
    </w:p>
    <w:p w14:paraId="3CE215DC" w14:textId="77777777" w:rsidR="00E07511" w:rsidRDefault="00E07511" w:rsidP="005E369D">
      <w:pPr>
        <w:suppressAutoHyphens w:val="0"/>
        <w:spacing w:line="240" w:lineRule="auto"/>
        <w:jc w:val="center"/>
        <w:rPr>
          <w:rFonts w:ascii="Arial" w:hAnsi="Arial" w:cs="Arial"/>
          <w:b/>
          <w:color w:val="2E74B5"/>
          <w:sz w:val="40"/>
          <w:szCs w:val="40"/>
        </w:rPr>
      </w:pPr>
    </w:p>
    <w:p w14:paraId="66C1A802" w14:textId="77777777" w:rsidR="00E07511" w:rsidRDefault="00E07511" w:rsidP="005E369D">
      <w:pPr>
        <w:suppressAutoHyphens w:val="0"/>
        <w:spacing w:line="240" w:lineRule="auto"/>
        <w:jc w:val="center"/>
        <w:rPr>
          <w:rFonts w:ascii="Arial" w:hAnsi="Arial" w:cs="Arial"/>
          <w:b/>
          <w:color w:val="2E74B5"/>
          <w:sz w:val="40"/>
          <w:szCs w:val="40"/>
        </w:rPr>
      </w:pPr>
    </w:p>
    <w:p w14:paraId="657C35FD" w14:textId="77777777" w:rsidR="00E07511" w:rsidRDefault="00E07511" w:rsidP="005E369D">
      <w:pPr>
        <w:suppressAutoHyphens w:val="0"/>
        <w:spacing w:line="240" w:lineRule="auto"/>
        <w:jc w:val="center"/>
        <w:rPr>
          <w:rFonts w:ascii="Arial" w:hAnsi="Arial" w:cs="Arial"/>
          <w:b/>
          <w:color w:val="2E74B5"/>
          <w:sz w:val="40"/>
          <w:szCs w:val="40"/>
        </w:rPr>
      </w:pPr>
    </w:p>
    <w:p w14:paraId="2AA76B34" w14:textId="77777777" w:rsidR="00E07511" w:rsidRDefault="00E07511" w:rsidP="005E369D">
      <w:pPr>
        <w:suppressAutoHyphens w:val="0"/>
        <w:spacing w:line="240" w:lineRule="auto"/>
        <w:jc w:val="center"/>
        <w:rPr>
          <w:rFonts w:ascii="Arial" w:hAnsi="Arial" w:cs="Arial"/>
          <w:b/>
          <w:color w:val="2E74B5"/>
          <w:sz w:val="40"/>
          <w:szCs w:val="40"/>
        </w:rPr>
      </w:pPr>
    </w:p>
    <w:p w14:paraId="6A286001" w14:textId="77777777" w:rsidR="00E07511" w:rsidRPr="005E369D" w:rsidRDefault="00E07511" w:rsidP="005E369D">
      <w:pPr>
        <w:suppressAutoHyphens w:val="0"/>
        <w:spacing w:line="240" w:lineRule="auto"/>
        <w:jc w:val="center"/>
        <w:rPr>
          <w:rFonts w:ascii="Arial" w:hAnsi="Arial" w:cs="Arial"/>
          <w:b/>
          <w:color w:val="2E74B5"/>
          <w:sz w:val="40"/>
          <w:szCs w:val="40"/>
        </w:rPr>
      </w:pPr>
    </w:p>
    <w:p w14:paraId="624D4753" w14:textId="77777777" w:rsidR="005E369D" w:rsidRPr="005E369D" w:rsidRDefault="005E369D" w:rsidP="005E369D">
      <w:pPr>
        <w:suppressAutoHyphens w:val="0"/>
        <w:spacing w:line="240" w:lineRule="auto"/>
        <w:jc w:val="right"/>
        <w:rPr>
          <w:rFonts w:ascii="Arial" w:hAnsi="Arial" w:cs="Arial"/>
          <w:bCs/>
          <w:i/>
          <w:iCs/>
          <w:sz w:val="24"/>
          <w:szCs w:val="24"/>
        </w:rPr>
      </w:pPr>
    </w:p>
    <w:p w14:paraId="49B62BC5" w14:textId="77777777" w:rsidR="005E369D" w:rsidRPr="008E14BE" w:rsidRDefault="005E369D" w:rsidP="005E369D">
      <w:pPr>
        <w:suppressAutoHyphens w:val="0"/>
        <w:spacing w:line="240" w:lineRule="auto"/>
        <w:jc w:val="right"/>
        <w:rPr>
          <w:rFonts w:ascii="Arial" w:hAnsi="Arial" w:cs="Arial"/>
          <w:bCs/>
          <w:i/>
          <w:iCs/>
          <w:sz w:val="22"/>
          <w:szCs w:val="22"/>
          <w:u w:val="single"/>
        </w:rPr>
      </w:pPr>
      <w:r w:rsidRPr="008E14BE">
        <w:rPr>
          <w:rFonts w:ascii="Arial" w:hAnsi="Arial" w:cs="Arial"/>
          <w:bCs/>
          <w:i/>
          <w:iCs/>
          <w:sz w:val="22"/>
          <w:szCs w:val="22"/>
          <w:u w:val="single"/>
        </w:rPr>
        <w:t xml:space="preserve">Ontwikkelgroep zorgprogramma pijn: </w:t>
      </w:r>
    </w:p>
    <w:p w14:paraId="6CB9FEA1" w14:textId="157C9CEC"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 xml:space="preserve"> Maud Kempen – Praktijkverpleegkundige</w:t>
      </w:r>
    </w:p>
    <w:p w14:paraId="366A4D11" w14:textId="6883B4D3"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 xml:space="preserve">Naftha Jelluma – Arts </w:t>
      </w:r>
      <w:r w:rsidR="004712FA" w:rsidRPr="008E14BE">
        <w:rPr>
          <w:rFonts w:ascii="Arial" w:hAnsi="Arial" w:cs="Arial"/>
          <w:bCs/>
          <w:i/>
          <w:iCs/>
          <w:sz w:val="22"/>
          <w:szCs w:val="22"/>
        </w:rPr>
        <w:t>VG</w:t>
      </w:r>
    </w:p>
    <w:p w14:paraId="271B5247" w14:textId="4A165F0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 xml:space="preserve">Mieke Hogerbrug </w:t>
      </w:r>
      <w:r w:rsidR="004712FA" w:rsidRPr="008E14BE">
        <w:rPr>
          <w:rFonts w:ascii="Arial" w:hAnsi="Arial" w:cs="Arial"/>
          <w:bCs/>
          <w:i/>
          <w:iCs/>
          <w:sz w:val="22"/>
          <w:szCs w:val="22"/>
        </w:rPr>
        <w:t>–</w:t>
      </w:r>
      <w:r w:rsidRPr="008E14BE">
        <w:rPr>
          <w:rFonts w:ascii="Arial" w:hAnsi="Arial" w:cs="Arial"/>
          <w:bCs/>
          <w:i/>
          <w:iCs/>
          <w:sz w:val="22"/>
          <w:szCs w:val="22"/>
        </w:rPr>
        <w:t xml:space="preserve"> tandarts</w:t>
      </w:r>
      <w:r w:rsidR="004712FA" w:rsidRPr="008E14BE">
        <w:rPr>
          <w:rFonts w:ascii="Arial" w:hAnsi="Arial" w:cs="Arial"/>
          <w:bCs/>
          <w:i/>
          <w:iCs/>
          <w:sz w:val="22"/>
          <w:szCs w:val="22"/>
        </w:rPr>
        <w:t xml:space="preserve"> VG</w:t>
      </w:r>
    </w:p>
    <w:p w14:paraId="5E30441C" w14:textId="7777777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Dianne Keijzer – Gedragskundige</w:t>
      </w:r>
    </w:p>
    <w:p w14:paraId="7CB1C999" w14:textId="7777777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Karin van Asten – Ergotherapeut</w:t>
      </w:r>
    </w:p>
    <w:p w14:paraId="4B8FF435" w14:textId="7777777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Leendert Sneep – Fysiotherapeut</w:t>
      </w:r>
    </w:p>
    <w:p w14:paraId="6C987862" w14:textId="77777777" w:rsidR="005E369D" w:rsidRPr="008E14BE" w:rsidRDefault="005E369D" w:rsidP="005E369D">
      <w:pPr>
        <w:suppressAutoHyphens w:val="0"/>
        <w:spacing w:line="240" w:lineRule="auto"/>
        <w:jc w:val="right"/>
        <w:rPr>
          <w:rFonts w:ascii="Arial" w:hAnsi="Arial" w:cs="Arial"/>
          <w:bCs/>
          <w:i/>
          <w:iCs/>
          <w:sz w:val="22"/>
          <w:szCs w:val="22"/>
        </w:rPr>
      </w:pPr>
    </w:p>
    <w:p w14:paraId="304F2D5B" w14:textId="77777777" w:rsidR="005E369D" w:rsidRPr="008E14BE" w:rsidRDefault="005E369D" w:rsidP="005E369D">
      <w:pPr>
        <w:suppressAutoHyphens w:val="0"/>
        <w:spacing w:line="240" w:lineRule="auto"/>
        <w:jc w:val="right"/>
        <w:rPr>
          <w:rFonts w:ascii="Arial" w:hAnsi="Arial" w:cs="Arial"/>
          <w:bCs/>
          <w:i/>
          <w:iCs/>
          <w:sz w:val="22"/>
          <w:szCs w:val="22"/>
          <w:u w:val="single"/>
        </w:rPr>
      </w:pPr>
      <w:r w:rsidRPr="008E14BE">
        <w:rPr>
          <w:rFonts w:ascii="Arial" w:hAnsi="Arial" w:cs="Arial"/>
          <w:bCs/>
          <w:i/>
          <w:iCs/>
          <w:sz w:val="22"/>
          <w:szCs w:val="22"/>
          <w:u w:val="single"/>
        </w:rPr>
        <w:t>Feedback:</w:t>
      </w:r>
    </w:p>
    <w:p w14:paraId="688BC94F" w14:textId="7777777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Dr. Nanda de Knegt; gedragskundige prinsenstichting; postdoc Klinische Neuropsychologie VU</w:t>
      </w:r>
    </w:p>
    <w:p w14:paraId="55B6BFF4" w14:textId="77777777" w:rsidR="005E369D" w:rsidRPr="008E14BE" w:rsidRDefault="005E369D" w:rsidP="005E369D">
      <w:pPr>
        <w:suppressAutoHyphens w:val="0"/>
        <w:spacing w:line="240" w:lineRule="auto"/>
        <w:jc w:val="right"/>
        <w:rPr>
          <w:rFonts w:ascii="Arial" w:hAnsi="Arial" w:cs="Arial"/>
          <w:bCs/>
          <w:i/>
          <w:iCs/>
          <w:sz w:val="22"/>
          <w:szCs w:val="22"/>
        </w:rPr>
      </w:pPr>
      <w:proofErr w:type="spellStart"/>
      <w:r w:rsidRPr="008E14BE">
        <w:rPr>
          <w:rFonts w:ascii="Arial" w:hAnsi="Arial" w:cs="Arial"/>
          <w:bCs/>
          <w:i/>
          <w:iCs/>
          <w:sz w:val="22"/>
          <w:szCs w:val="22"/>
        </w:rPr>
        <w:t>Dr</w:t>
      </w:r>
      <w:proofErr w:type="spellEnd"/>
      <w:r w:rsidRPr="008E14BE">
        <w:rPr>
          <w:rFonts w:ascii="Arial" w:hAnsi="Arial" w:cs="Arial"/>
          <w:bCs/>
          <w:i/>
          <w:iCs/>
          <w:sz w:val="22"/>
          <w:szCs w:val="22"/>
        </w:rPr>
        <w:t xml:space="preserve"> Anneke Boerlage; Verpleegkundig onderzoeker ICK en </w:t>
      </w:r>
      <w:proofErr w:type="spellStart"/>
      <w:r w:rsidRPr="008E14BE">
        <w:rPr>
          <w:rFonts w:ascii="Arial" w:hAnsi="Arial" w:cs="Arial"/>
          <w:bCs/>
          <w:i/>
          <w:iCs/>
          <w:sz w:val="22"/>
          <w:szCs w:val="22"/>
        </w:rPr>
        <w:t>kinderaneshesie</w:t>
      </w:r>
      <w:proofErr w:type="spellEnd"/>
      <w:r w:rsidRPr="008E14BE">
        <w:rPr>
          <w:rFonts w:ascii="Arial" w:hAnsi="Arial" w:cs="Arial"/>
          <w:bCs/>
          <w:i/>
          <w:iCs/>
          <w:sz w:val="22"/>
          <w:szCs w:val="22"/>
        </w:rPr>
        <w:t>; Erasmus MC</w:t>
      </w:r>
    </w:p>
    <w:p w14:paraId="5EEECED4" w14:textId="77777777" w:rsidR="005E369D" w:rsidRPr="008E14BE" w:rsidRDefault="005E369D" w:rsidP="005E369D">
      <w:pPr>
        <w:suppressAutoHyphens w:val="0"/>
        <w:spacing w:line="240" w:lineRule="auto"/>
        <w:jc w:val="right"/>
        <w:rPr>
          <w:rFonts w:ascii="Arial" w:hAnsi="Arial" w:cs="Arial"/>
          <w:bCs/>
          <w:i/>
          <w:iCs/>
          <w:sz w:val="22"/>
          <w:szCs w:val="22"/>
        </w:rPr>
      </w:pPr>
      <w:proofErr w:type="spellStart"/>
      <w:r w:rsidRPr="008E14BE">
        <w:rPr>
          <w:rFonts w:ascii="Arial" w:hAnsi="Arial" w:cs="Arial"/>
          <w:bCs/>
          <w:i/>
          <w:iCs/>
          <w:sz w:val="22"/>
          <w:szCs w:val="22"/>
        </w:rPr>
        <w:t>Dr</w:t>
      </w:r>
      <w:proofErr w:type="spellEnd"/>
      <w:r w:rsidRPr="008E14BE">
        <w:rPr>
          <w:rFonts w:ascii="Arial" w:hAnsi="Arial" w:cs="Arial"/>
          <w:bCs/>
          <w:i/>
          <w:iCs/>
          <w:sz w:val="22"/>
          <w:szCs w:val="22"/>
        </w:rPr>
        <w:t xml:space="preserve"> Marieke van Schijndel; beleidsmedewerker </w:t>
      </w:r>
      <w:proofErr w:type="spellStart"/>
      <w:r w:rsidRPr="008E14BE">
        <w:rPr>
          <w:rFonts w:ascii="Arial" w:hAnsi="Arial" w:cs="Arial"/>
          <w:bCs/>
          <w:i/>
          <w:iCs/>
          <w:sz w:val="22"/>
          <w:szCs w:val="22"/>
        </w:rPr>
        <w:t>Ipse</w:t>
      </w:r>
      <w:proofErr w:type="spellEnd"/>
      <w:r w:rsidRPr="008E14BE">
        <w:rPr>
          <w:rFonts w:ascii="Arial" w:hAnsi="Arial" w:cs="Arial"/>
          <w:bCs/>
          <w:i/>
          <w:iCs/>
          <w:sz w:val="22"/>
          <w:szCs w:val="22"/>
        </w:rPr>
        <w:t xml:space="preserve"> de Bruggen</w:t>
      </w:r>
    </w:p>
    <w:p w14:paraId="0A817708" w14:textId="7777777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 xml:space="preserve">Vakgroep Artsen voor Verstandelijk Gehandicapten </w:t>
      </w:r>
      <w:proofErr w:type="spellStart"/>
      <w:r w:rsidRPr="008E14BE">
        <w:rPr>
          <w:rFonts w:ascii="Arial" w:hAnsi="Arial" w:cs="Arial"/>
          <w:bCs/>
          <w:i/>
          <w:iCs/>
          <w:sz w:val="22"/>
          <w:szCs w:val="22"/>
        </w:rPr>
        <w:t>Ipse</w:t>
      </w:r>
      <w:proofErr w:type="spellEnd"/>
      <w:r w:rsidRPr="008E14BE">
        <w:rPr>
          <w:rFonts w:ascii="Arial" w:hAnsi="Arial" w:cs="Arial"/>
          <w:bCs/>
          <w:i/>
          <w:iCs/>
          <w:sz w:val="22"/>
          <w:szCs w:val="22"/>
        </w:rPr>
        <w:t xml:space="preserve"> de Bruggen</w:t>
      </w:r>
    </w:p>
    <w:p w14:paraId="23C0237B" w14:textId="7777777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 xml:space="preserve">Vakgroep </w:t>
      </w:r>
      <w:proofErr w:type="spellStart"/>
      <w:r w:rsidRPr="008E14BE">
        <w:rPr>
          <w:rFonts w:ascii="Arial" w:hAnsi="Arial" w:cs="Arial"/>
          <w:bCs/>
          <w:i/>
          <w:iCs/>
          <w:sz w:val="22"/>
          <w:szCs w:val="22"/>
        </w:rPr>
        <w:t>gedragskundigen</w:t>
      </w:r>
      <w:proofErr w:type="spellEnd"/>
      <w:r w:rsidRPr="008E14BE">
        <w:rPr>
          <w:rFonts w:ascii="Arial" w:hAnsi="Arial" w:cs="Arial"/>
          <w:bCs/>
          <w:i/>
          <w:iCs/>
          <w:sz w:val="22"/>
          <w:szCs w:val="22"/>
        </w:rPr>
        <w:t xml:space="preserve"> </w:t>
      </w:r>
      <w:proofErr w:type="spellStart"/>
      <w:r w:rsidRPr="008E14BE">
        <w:rPr>
          <w:rFonts w:ascii="Arial" w:hAnsi="Arial" w:cs="Arial"/>
          <w:bCs/>
          <w:i/>
          <w:iCs/>
          <w:sz w:val="22"/>
          <w:szCs w:val="22"/>
        </w:rPr>
        <w:t>Ipse</w:t>
      </w:r>
      <w:proofErr w:type="spellEnd"/>
      <w:r w:rsidRPr="008E14BE">
        <w:rPr>
          <w:rFonts w:ascii="Arial" w:hAnsi="Arial" w:cs="Arial"/>
          <w:bCs/>
          <w:i/>
          <w:iCs/>
          <w:sz w:val="22"/>
          <w:szCs w:val="22"/>
        </w:rPr>
        <w:t xml:space="preserve"> de Bruggen</w:t>
      </w:r>
    </w:p>
    <w:p w14:paraId="1D1DFAA8" w14:textId="7777777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 xml:space="preserve">Vakgroep praktijkverpleegkundigen </w:t>
      </w:r>
      <w:proofErr w:type="spellStart"/>
      <w:r w:rsidRPr="008E14BE">
        <w:rPr>
          <w:rFonts w:ascii="Arial" w:hAnsi="Arial" w:cs="Arial"/>
          <w:bCs/>
          <w:i/>
          <w:iCs/>
          <w:sz w:val="22"/>
          <w:szCs w:val="22"/>
        </w:rPr>
        <w:t>Ipse</w:t>
      </w:r>
      <w:proofErr w:type="spellEnd"/>
      <w:r w:rsidRPr="008E14BE">
        <w:rPr>
          <w:rFonts w:ascii="Arial" w:hAnsi="Arial" w:cs="Arial"/>
          <w:bCs/>
          <w:i/>
          <w:iCs/>
          <w:sz w:val="22"/>
          <w:szCs w:val="22"/>
        </w:rPr>
        <w:t xml:space="preserve"> de Bruggen</w:t>
      </w:r>
    </w:p>
    <w:p w14:paraId="2225B1C3" w14:textId="7777777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 xml:space="preserve">Vakgroep Ergotherapie </w:t>
      </w:r>
      <w:proofErr w:type="spellStart"/>
      <w:r w:rsidRPr="008E14BE">
        <w:rPr>
          <w:rFonts w:ascii="Arial" w:hAnsi="Arial" w:cs="Arial"/>
          <w:bCs/>
          <w:i/>
          <w:iCs/>
          <w:sz w:val="22"/>
          <w:szCs w:val="22"/>
        </w:rPr>
        <w:t>Ipse</w:t>
      </w:r>
      <w:proofErr w:type="spellEnd"/>
      <w:r w:rsidRPr="008E14BE">
        <w:rPr>
          <w:rFonts w:ascii="Arial" w:hAnsi="Arial" w:cs="Arial"/>
          <w:bCs/>
          <w:i/>
          <w:iCs/>
          <w:sz w:val="22"/>
          <w:szCs w:val="22"/>
        </w:rPr>
        <w:t xml:space="preserve"> de Bruggen</w:t>
      </w:r>
    </w:p>
    <w:p w14:paraId="1B213832" w14:textId="77777777" w:rsidR="005E369D" w:rsidRPr="008E14BE" w:rsidRDefault="005E369D" w:rsidP="005E369D">
      <w:pPr>
        <w:suppressAutoHyphens w:val="0"/>
        <w:spacing w:line="240" w:lineRule="auto"/>
        <w:jc w:val="right"/>
        <w:rPr>
          <w:rFonts w:ascii="Arial" w:hAnsi="Arial" w:cs="Arial"/>
          <w:bCs/>
          <w:i/>
          <w:iCs/>
          <w:sz w:val="22"/>
          <w:szCs w:val="22"/>
        </w:rPr>
      </w:pPr>
      <w:r w:rsidRPr="008E14BE">
        <w:rPr>
          <w:rFonts w:ascii="Arial" w:hAnsi="Arial" w:cs="Arial"/>
          <w:bCs/>
          <w:i/>
          <w:iCs/>
          <w:sz w:val="22"/>
          <w:szCs w:val="22"/>
        </w:rPr>
        <w:t xml:space="preserve">Vakgroep fysiotherapie </w:t>
      </w:r>
      <w:proofErr w:type="spellStart"/>
      <w:r w:rsidRPr="008E14BE">
        <w:rPr>
          <w:rFonts w:ascii="Arial" w:hAnsi="Arial" w:cs="Arial"/>
          <w:bCs/>
          <w:i/>
          <w:iCs/>
          <w:sz w:val="22"/>
          <w:szCs w:val="22"/>
        </w:rPr>
        <w:t>Ipse</w:t>
      </w:r>
      <w:proofErr w:type="spellEnd"/>
      <w:r w:rsidRPr="008E14BE">
        <w:rPr>
          <w:rFonts w:ascii="Arial" w:hAnsi="Arial" w:cs="Arial"/>
          <w:bCs/>
          <w:i/>
          <w:iCs/>
          <w:sz w:val="22"/>
          <w:szCs w:val="22"/>
        </w:rPr>
        <w:t xml:space="preserve"> de Bruggen</w:t>
      </w:r>
    </w:p>
    <w:p w14:paraId="64758C09" w14:textId="77777777" w:rsidR="005E369D" w:rsidRPr="005E369D" w:rsidRDefault="005E369D" w:rsidP="005E369D">
      <w:pPr>
        <w:suppressAutoHyphens w:val="0"/>
        <w:spacing w:line="240" w:lineRule="auto"/>
        <w:rPr>
          <w:rFonts w:ascii="Arial" w:hAnsi="Arial" w:cs="Arial"/>
          <w:b/>
          <w:color w:val="2E74B5"/>
          <w:sz w:val="24"/>
          <w:szCs w:val="24"/>
        </w:rPr>
      </w:pPr>
      <w:r w:rsidRPr="005E369D">
        <w:rPr>
          <w:rFonts w:ascii="Arial" w:hAnsi="Arial" w:cs="Arial"/>
          <w:b/>
          <w:color w:val="2E74B5"/>
          <w:sz w:val="24"/>
          <w:szCs w:val="24"/>
        </w:rPr>
        <w:br w:type="page"/>
      </w:r>
      <w:r w:rsidRPr="005E369D">
        <w:rPr>
          <w:rFonts w:ascii="Arial" w:hAnsi="Arial" w:cs="Arial"/>
          <w:b/>
          <w:color w:val="2E74B5"/>
          <w:sz w:val="24"/>
          <w:szCs w:val="24"/>
        </w:rPr>
        <w:lastRenderedPageBreak/>
        <w:t>Inhoudsopgave</w:t>
      </w:r>
      <w:r w:rsidRPr="005E369D">
        <w:rPr>
          <w:rFonts w:ascii="Arial" w:hAnsi="Arial" w:cs="Arial"/>
          <w:b/>
          <w:color w:val="2E74B5"/>
          <w:sz w:val="24"/>
          <w:szCs w:val="24"/>
        </w:rPr>
        <w:tab/>
      </w:r>
      <w:r w:rsidRPr="005E369D">
        <w:rPr>
          <w:rFonts w:ascii="Arial" w:hAnsi="Arial" w:cs="Arial"/>
          <w:b/>
          <w:color w:val="2E74B5"/>
          <w:sz w:val="24"/>
          <w:szCs w:val="24"/>
        </w:rPr>
        <w:tab/>
      </w:r>
      <w:r w:rsidRPr="005E369D">
        <w:rPr>
          <w:rFonts w:ascii="Arial" w:hAnsi="Arial" w:cs="Arial"/>
          <w:b/>
          <w:color w:val="2E74B5"/>
          <w:sz w:val="24"/>
          <w:szCs w:val="24"/>
        </w:rPr>
        <w:tab/>
      </w:r>
      <w:r w:rsidRPr="005E369D">
        <w:rPr>
          <w:rFonts w:ascii="Arial" w:hAnsi="Arial" w:cs="Arial"/>
          <w:b/>
          <w:color w:val="2E74B5"/>
          <w:sz w:val="24"/>
          <w:szCs w:val="24"/>
        </w:rPr>
        <w:tab/>
      </w:r>
      <w:r w:rsidRPr="005E369D">
        <w:rPr>
          <w:rFonts w:ascii="Arial" w:hAnsi="Arial" w:cs="Arial"/>
          <w:b/>
          <w:color w:val="2E74B5"/>
          <w:sz w:val="24"/>
          <w:szCs w:val="24"/>
        </w:rPr>
        <w:tab/>
      </w:r>
      <w:r w:rsidRPr="005E369D">
        <w:rPr>
          <w:rFonts w:ascii="Arial" w:hAnsi="Arial" w:cs="Arial"/>
          <w:b/>
          <w:color w:val="2E74B5"/>
          <w:sz w:val="24"/>
          <w:szCs w:val="24"/>
        </w:rPr>
        <w:tab/>
      </w:r>
      <w:r w:rsidRPr="005E369D">
        <w:rPr>
          <w:rFonts w:ascii="Arial" w:hAnsi="Arial" w:cs="Arial"/>
          <w:b/>
          <w:color w:val="2E74B5"/>
          <w:sz w:val="24"/>
          <w:szCs w:val="24"/>
        </w:rPr>
        <w:tab/>
      </w:r>
      <w:r w:rsidRPr="005E369D">
        <w:rPr>
          <w:rFonts w:ascii="Arial" w:hAnsi="Arial" w:cs="Arial"/>
          <w:b/>
          <w:color w:val="2E74B5"/>
          <w:sz w:val="24"/>
          <w:szCs w:val="24"/>
        </w:rPr>
        <w:tab/>
      </w:r>
      <w:r w:rsidRPr="005E369D">
        <w:rPr>
          <w:rFonts w:ascii="Arial" w:hAnsi="Arial" w:cs="Arial"/>
          <w:b/>
          <w:color w:val="2E74B5"/>
          <w:sz w:val="24"/>
          <w:szCs w:val="24"/>
        </w:rPr>
        <w:tab/>
        <w:t>Pagina</w:t>
      </w:r>
    </w:p>
    <w:p w14:paraId="0C8A261D" w14:textId="77777777" w:rsidR="005E369D" w:rsidRPr="005E369D" w:rsidRDefault="005E369D" w:rsidP="005E369D">
      <w:pPr>
        <w:suppressAutoHyphens w:val="0"/>
        <w:spacing w:line="240" w:lineRule="auto"/>
        <w:rPr>
          <w:rFonts w:ascii="Arial" w:hAnsi="Arial" w:cs="Arial"/>
          <w:b/>
          <w:color w:val="2E74B5"/>
          <w:sz w:val="24"/>
          <w:szCs w:val="24"/>
        </w:rPr>
      </w:pPr>
    </w:p>
    <w:p w14:paraId="2AE4EF24" w14:textId="77777777"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 xml:space="preserve">Omschrijving van de problematiek en motivatie voor het zorgprogramma        </w:t>
      </w:r>
      <w:r w:rsidRPr="005E369D">
        <w:rPr>
          <w:rFonts w:ascii="Arial" w:hAnsi="Arial" w:cs="Arial"/>
          <w:bCs/>
          <w:sz w:val="24"/>
          <w:szCs w:val="24"/>
        </w:rPr>
        <w:tab/>
        <w:t>3</w:t>
      </w:r>
    </w:p>
    <w:p w14:paraId="2BB7124B" w14:textId="77777777" w:rsidR="005E369D" w:rsidRPr="005E369D" w:rsidRDefault="005E369D" w:rsidP="005E369D">
      <w:pPr>
        <w:suppressAutoHyphens w:val="0"/>
        <w:spacing w:line="240" w:lineRule="auto"/>
        <w:rPr>
          <w:rFonts w:ascii="Arial" w:hAnsi="Arial" w:cs="Arial"/>
          <w:bCs/>
          <w:sz w:val="24"/>
          <w:szCs w:val="24"/>
        </w:rPr>
      </w:pPr>
    </w:p>
    <w:p w14:paraId="29459566" w14:textId="77777777"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Werkwijze</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t>8</w:t>
      </w:r>
    </w:p>
    <w:p w14:paraId="6D812ED6" w14:textId="77777777" w:rsidR="005E369D" w:rsidRPr="005E369D" w:rsidRDefault="005E369D" w:rsidP="005E369D">
      <w:pPr>
        <w:suppressAutoHyphens w:val="0"/>
        <w:spacing w:line="240" w:lineRule="auto"/>
        <w:rPr>
          <w:rFonts w:ascii="Arial" w:hAnsi="Arial" w:cs="Arial"/>
          <w:bCs/>
          <w:sz w:val="24"/>
          <w:szCs w:val="24"/>
        </w:rPr>
      </w:pPr>
    </w:p>
    <w:p w14:paraId="0FEEBE35" w14:textId="77777777"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Samenwerking en implementatie</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t>15</w:t>
      </w:r>
    </w:p>
    <w:p w14:paraId="5503B179" w14:textId="77777777" w:rsidR="005E369D" w:rsidRPr="005E369D" w:rsidRDefault="005E369D" w:rsidP="005E369D">
      <w:pPr>
        <w:suppressAutoHyphens w:val="0"/>
        <w:spacing w:line="240" w:lineRule="auto"/>
        <w:rPr>
          <w:rFonts w:ascii="Arial" w:hAnsi="Arial" w:cs="Arial"/>
          <w:bCs/>
          <w:sz w:val="24"/>
          <w:szCs w:val="24"/>
        </w:rPr>
      </w:pPr>
    </w:p>
    <w:p w14:paraId="09BC4DF8" w14:textId="77777777"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Evaluatie</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t>15</w:t>
      </w:r>
    </w:p>
    <w:p w14:paraId="1807E2DC" w14:textId="77777777" w:rsidR="005E369D" w:rsidRPr="005E369D" w:rsidRDefault="005E369D" w:rsidP="005E369D">
      <w:pPr>
        <w:suppressAutoHyphens w:val="0"/>
        <w:spacing w:line="240" w:lineRule="auto"/>
        <w:rPr>
          <w:rFonts w:ascii="Arial" w:hAnsi="Arial" w:cs="Arial"/>
          <w:bCs/>
          <w:sz w:val="24"/>
          <w:szCs w:val="24"/>
        </w:rPr>
      </w:pPr>
    </w:p>
    <w:p w14:paraId="0196DB81" w14:textId="57122E2E"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Knelpunten en aanbevelingen</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t>1</w:t>
      </w:r>
      <w:r w:rsidR="00B36905">
        <w:rPr>
          <w:rFonts w:ascii="Arial" w:hAnsi="Arial" w:cs="Arial"/>
          <w:bCs/>
          <w:sz w:val="24"/>
          <w:szCs w:val="24"/>
        </w:rPr>
        <w:t>8</w:t>
      </w:r>
    </w:p>
    <w:p w14:paraId="136FA594" w14:textId="77777777" w:rsidR="005E369D" w:rsidRPr="005E369D" w:rsidRDefault="005E369D" w:rsidP="005E369D">
      <w:pPr>
        <w:suppressAutoHyphens w:val="0"/>
        <w:spacing w:line="240" w:lineRule="auto"/>
        <w:rPr>
          <w:rFonts w:ascii="Arial" w:hAnsi="Arial" w:cs="Arial"/>
          <w:bCs/>
          <w:sz w:val="24"/>
          <w:szCs w:val="24"/>
        </w:rPr>
      </w:pPr>
    </w:p>
    <w:p w14:paraId="3D2FDDB5" w14:textId="48A1EE09"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Literatuur</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004C2928">
        <w:rPr>
          <w:rFonts w:ascii="Arial" w:hAnsi="Arial" w:cs="Arial"/>
          <w:bCs/>
          <w:sz w:val="24"/>
          <w:szCs w:val="24"/>
        </w:rPr>
        <w:t>20</w:t>
      </w:r>
    </w:p>
    <w:p w14:paraId="70593DE8" w14:textId="77777777" w:rsidR="005E369D" w:rsidRPr="005E369D" w:rsidRDefault="005E369D" w:rsidP="005E369D">
      <w:pPr>
        <w:suppressAutoHyphens w:val="0"/>
        <w:spacing w:line="240" w:lineRule="auto"/>
        <w:rPr>
          <w:rFonts w:ascii="Arial" w:hAnsi="Arial" w:cs="Arial"/>
          <w:bCs/>
          <w:sz w:val="24"/>
          <w:szCs w:val="24"/>
        </w:rPr>
      </w:pPr>
    </w:p>
    <w:p w14:paraId="2AA8EB03" w14:textId="500A06E2"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Bijlage 1: format pijnanamnese</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t>2</w:t>
      </w:r>
      <w:r w:rsidR="0097291D">
        <w:rPr>
          <w:rFonts w:ascii="Arial" w:hAnsi="Arial" w:cs="Arial"/>
          <w:bCs/>
          <w:sz w:val="24"/>
          <w:szCs w:val="24"/>
        </w:rPr>
        <w:t>2</w:t>
      </w:r>
    </w:p>
    <w:p w14:paraId="2D4CA423" w14:textId="77777777" w:rsidR="005E369D" w:rsidRPr="005E369D" w:rsidRDefault="005E369D" w:rsidP="005E369D">
      <w:pPr>
        <w:suppressAutoHyphens w:val="0"/>
        <w:spacing w:line="240" w:lineRule="auto"/>
        <w:rPr>
          <w:rFonts w:ascii="Arial" w:hAnsi="Arial" w:cs="Arial"/>
          <w:bCs/>
          <w:sz w:val="24"/>
          <w:szCs w:val="24"/>
        </w:rPr>
      </w:pPr>
    </w:p>
    <w:p w14:paraId="7041A894" w14:textId="77777777"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Bijlage 2: Format interdisciplinair overleg bij chronische pijn</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t>23</w:t>
      </w:r>
    </w:p>
    <w:p w14:paraId="21ED3C1D" w14:textId="77777777" w:rsidR="005E369D" w:rsidRPr="005E369D" w:rsidRDefault="005E369D" w:rsidP="005E369D">
      <w:pPr>
        <w:suppressAutoHyphens w:val="0"/>
        <w:spacing w:line="240" w:lineRule="auto"/>
        <w:rPr>
          <w:rFonts w:ascii="Arial" w:hAnsi="Arial" w:cs="Arial"/>
          <w:bCs/>
          <w:sz w:val="24"/>
          <w:szCs w:val="24"/>
        </w:rPr>
      </w:pPr>
    </w:p>
    <w:p w14:paraId="2527F23D" w14:textId="1D4CE42F"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Bijlage 3: discipline-informatie Arts</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0097291D">
        <w:rPr>
          <w:rFonts w:ascii="Arial" w:hAnsi="Arial" w:cs="Arial"/>
          <w:bCs/>
          <w:sz w:val="24"/>
          <w:szCs w:val="24"/>
        </w:rPr>
        <w:t>30</w:t>
      </w:r>
    </w:p>
    <w:p w14:paraId="0884CF80" w14:textId="77777777" w:rsidR="005E369D" w:rsidRPr="005E369D" w:rsidRDefault="005E369D" w:rsidP="005E369D">
      <w:pPr>
        <w:suppressAutoHyphens w:val="0"/>
        <w:spacing w:line="240" w:lineRule="auto"/>
        <w:rPr>
          <w:rFonts w:ascii="Arial" w:hAnsi="Arial" w:cs="Arial"/>
          <w:bCs/>
          <w:sz w:val="24"/>
          <w:szCs w:val="24"/>
        </w:rPr>
      </w:pPr>
    </w:p>
    <w:p w14:paraId="6A1923F6" w14:textId="60EE97F3"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Bijlage 4: discipline-informatie PVK en CVP</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0097291D">
        <w:rPr>
          <w:rFonts w:ascii="Arial" w:hAnsi="Arial" w:cs="Arial"/>
          <w:bCs/>
          <w:sz w:val="24"/>
          <w:szCs w:val="24"/>
        </w:rPr>
        <w:t>31</w:t>
      </w:r>
    </w:p>
    <w:p w14:paraId="618572A0" w14:textId="77777777" w:rsidR="005E369D" w:rsidRPr="005E369D" w:rsidRDefault="005E369D" w:rsidP="005E369D">
      <w:pPr>
        <w:suppressAutoHyphens w:val="0"/>
        <w:spacing w:line="240" w:lineRule="auto"/>
        <w:rPr>
          <w:rFonts w:ascii="Arial" w:hAnsi="Arial" w:cs="Arial"/>
          <w:bCs/>
          <w:sz w:val="24"/>
          <w:szCs w:val="24"/>
        </w:rPr>
      </w:pPr>
    </w:p>
    <w:p w14:paraId="578B514B" w14:textId="5097BD9D"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Bijlage 5: discipline-informatie gedragskundige en behandelcoördinator</w:t>
      </w:r>
      <w:r w:rsidRPr="005E369D">
        <w:rPr>
          <w:rFonts w:ascii="Arial" w:hAnsi="Arial" w:cs="Arial"/>
          <w:bCs/>
          <w:sz w:val="24"/>
          <w:szCs w:val="24"/>
        </w:rPr>
        <w:tab/>
      </w:r>
      <w:r w:rsidRPr="005E369D">
        <w:rPr>
          <w:rFonts w:ascii="Arial" w:hAnsi="Arial" w:cs="Arial"/>
          <w:bCs/>
          <w:sz w:val="24"/>
          <w:szCs w:val="24"/>
        </w:rPr>
        <w:tab/>
        <w:t>3</w:t>
      </w:r>
      <w:r w:rsidR="00894FD3">
        <w:rPr>
          <w:rFonts w:ascii="Arial" w:hAnsi="Arial" w:cs="Arial"/>
          <w:bCs/>
          <w:sz w:val="24"/>
          <w:szCs w:val="24"/>
        </w:rPr>
        <w:t>2</w:t>
      </w:r>
    </w:p>
    <w:p w14:paraId="16BA9D0A" w14:textId="77777777" w:rsidR="005E369D" w:rsidRPr="005E369D" w:rsidRDefault="005E369D" w:rsidP="005E369D">
      <w:pPr>
        <w:suppressAutoHyphens w:val="0"/>
        <w:spacing w:line="240" w:lineRule="auto"/>
        <w:rPr>
          <w:rFonts w:ascii="Arial" w:hAnsi="Arial" w:cs="Arial"/>
          <w:bCs/>
          <w:sz w:val="24"/>
          <w:szCs w:val="24"/>
        </w:rPr>
      </w:pPr>
    </w:p>
    <w:p w14:paraId="1027469A" w14:textId="2D57934D" w:rsidR="005E369D" w:rsidRPr="005E369D" w:rsidRDefault="005E369D" w:rsidP="005E369D">
      <w:pPr>
        <w:suppressAutoHyphens w:val="0"/>
        <w:spacing w:line="240" w:lineRule="auto"/>
        <w:rPr>
          <w:rFonts w:ascii="Arial" w:hAnsi="Arial" w:cs="Arial"/>
          <w:bCs/>
          <w:sz w:val="24"/>
          <w:szCs w:val="24"/>
        </w:rPr>
      </w:pPr>
      <w:r w:rsidRPr="005E369D">
        <w:rPr>
          <w:rFonts w:ascii="Arial" w:hAnsi="Arial" w:cs="Arial"/>
          <w:bCs/>
          <w:sz w:val="24"/>
          <w:szCs w:val="24"/>
        </w:rPr>
        <w:t>Bijlage 6: discipline-informatie tandarts</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t>3</w:t>
      </w:r>
      <w:r w:rsidR="00894FD3">
        <w:rPr>
          <w:rFonts w:ascii="Arial" w:hAnsi="Arial" w:cs="Arial"/>
          <w:bCs/>
          <w:sz w:val="24"/>
          <w:szCs w:val="24"/>
        </w:rPr>
        <w:t>4</w:t>
      </w:r>
    </w:p>
    <w:p w14:paraId="4DCC3DBD" w14:textId="77777777" w:rsidR="005E369D" w:rsidRPr="005E369D" w:rsidRDefault="005E369D" w:rsidP="005E369D">
      <w:pPr>
        <w:suppressAutoHyphens w:val="0"/>
        <w:spacing w:line="240" w:lineRule="auto"/>
        <w:rPr>
          <w:rFonts w:ascii="Arial" w:hAnsi="Arial" w:cs="Arial"/>
          <w:bCs/>
          <w:sz w:val="24"/>
          <w:szCs w:val="24"/>
        </w:rPr>
      </w:pPr>
    </w:p>
    <w:p w14:paraId="2F69538D" w14:textId="7C2F2B55" w:rsidR="005E369D" w:rsidRPr="005E369D" w:rsidRDefault="005E369D" w:rsidP="005E369D">
      <w:pPr>
        <w:suppressAutoHyphens w:val="0"/>
        <w:spacing w:line="240" w:lineRule="auto"/>
        <w:rPr>
          <w:rFonts w:ascii="Arial" w:hAnsi="Arial" w:cs="Arial"/>
          <w:bCs/>
          <w:color w:val="2E74B5"/>
          <w:sz w:val="24"/>
          <w:szCs w:val="24"/>
        </w:rPr>
      </w:pPr>
      <w:r w:rsidRPr="005E369D">
        <w:rPr>
          <w:rFonts w:ascii="Arial" w:hAnsi="Arial" w:cs="Arial"/>
          <w:bCs/>
          <w:sz w:val="24"/>
          <w:szCs w:val="24"/>
        </w:rPr>
        <w:t>Bijlage 7: discipline-informatie fysiotherapie en ergotherapie</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t>3</w:t>
      </w:r>
      <w:r w:rsidR="00894FD3">
        <w:rPr>
          <w:rFonts w:ascii="Arial" w:hAnsi="Arial" w:cs="Arial"/>
          <w:bCs/>
          <w:sz w:val="24"/>
          <w:szCs w:val="24"/>
        </w:rPr>
        <w:t>6</w:t>
      </w:r>
    </w:p>
    <w:p w14:paraId="76B72488" w14:textId="77777777" w:rsidR="005E369D" w:rsidRPr="005E369D" w:rsidRDefault="005E369D" w:rsidP="005E369D">
      <w:pPr>
        <w:suppressAutoHyphens w:val="0"/>
        <w:spacing w:line="240" w:lineRule="auto"/>
        <w:rPr>
          <w:rFonts w:ascii="Arial" w:hAnsi="Arial" w:cs="Arial"/>
          <w:b/>
          <w:color w:val="2E74B5"/>
          <w:sz w:val="24"/>
          <w:szCs w:val="24"/>
        </w:rPr>
      </w:pPr>
    </w:p>
    <w:p w14:paraId="6B016D37" w14:textId="16180387" w:rsidR="005E369D" w:rsidRPr="005E369D" w:rsidRDefault="005E369D" w:rsidP="005E369D">
      <w:pPr>
        <w:suppressAutoHyphens w:val="0"/>
        <w:spacing w:line="240" w:lineRule="auto"/>
        <w:rPr>
          <w:rFonts w:ascii="Arial" w:hAnsi="Arial" w:cs="Arial"/>
          <w:b/>
          <w:color w:val="2E74B5"/>
          <w:sz w:val="24"/>
          <w:szCs w:val="24"/>
        </w:rPr>
      </w:pPr>
      <w:r w:rsidRPr="005E369D">
        <w:rPr>
          <w:rFonts w:ascii="Arial" w:hAnsi="Arial" w:cs="Arial"/>
          <w:bCs/>
          <w:sz w:val="24"/>
          <w:szCs w:val="24"/>
        </w:rPr>
        <w:t>Bijlage 8: meetinstrumenten</w:t>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r>
      <w:r w:rsidRPr="005E369D">
        <w:rPr>
          <w:rFonts w:ascii="Arial" w:hAnsi="Arial" w:cs="Arial"/>
          <w:bCs/>
          <w:sz w:val="24"/>
          <w:szCs w:val="24"/>
        </w:rPr>
        <w:tab/>
        <w:t>3</w:t>
      </w:r>
      <w:r w:rsidR="00701310">
        <w:rPr>
          <w:rFonts w:ascii="Arial" w:hAnsi="Arial" w:cs="Arial"/>
          <w:bCs/>
          <w:sz w:val="24"/>
          <w:szCs w:val="24"/>
        </w:rPr>
        <w:t>9</w:t>
      </w:r>
      <w:r w:rsidRPr="005E369D">
        <w:rPr>
          <w:rFonts w:ascii="Arial" w:hAnsi="Arial" w:cs="Arial"/>
          <w:b/>
          <w:color w:val="2E74B5"/>
          <w:sz w:val="24"/>
          <w:szCs w:val="24"/>
        </w:rPr>
        <w:br w:type="page"/>
      </w:r>
    </w:p>
    <w:p w14:paraId="30C7C1E8" w14:textId="77777777" w:rsidR="005E369D" w:rsidRPr="005E369D" w:rsidRDefault="005E369D" w:rsidP="005E369D">
      <w:pPr>
        <w:suppressAutoHyphens w:val="0"/>
        <w:spacing w:line="240" w:lineRule="auto"/>
        <w:rPr>
          <w:rFonts w:ascii="Arial" w:hAnsi="Arial" w:cs="Arial"/>
          <w:b/>
          <w:color w:val="2E74B5"/>
          <w:sz w:val="24"/>
          <w:szCs w:val="24"/>
        </w:rPr>
      </w:pPr>
      <w:r w:rsidRPr="005E369D">
        <w:rPr>
          <w:rFonts w:ascii="Arial" w:hAnsi="Arial" w:cs="Arial"/>
          <w:b/>
          <w:color w:val="2E74B5"/>
          <w:sz w:val="24"/>
          <w:szCs w:val="24"/>
        </w:rPr>
        <w:lastRenderedPageBreak/>
        <w:t>Zorgprogramma pijn</w:t>
      </w:r>
    </w:p>
    <w:p w14:paraId="7A669C8C" w14:textId="77777777" w:rsidR="005E369D" w:rsidRPr="005E369D" w:rsidRDefault="005E369D" w:rsidP="005E369D">
      <w:pPr>
        <w:suppressAutoHyphens w:val="0"/>
        <w:spacing w:line="240" w:lineRule="auto"/>
        <w:rPr>
          <w:rFonts w:ascii="Arial" w:hAnsi="Arial" w:cs="Arial"/>
          <w:b/>
          <w:color w:val="2E74B5"/>
          <w:sz w:val="24"/>
          <w:szCs w:val="24"/>
        </w:rPr>
      </w:pPr>
    </w:p>
    <w:bookmarkEnd w:id="1"/>
    <w:p w14:paraId="4D909AB3" w14:textId="77777777" w:rsidR="005E369D" w:rsidRPr="005E369D" w:rsidRDefault="005E369D" w:rsidP="005E369D">
      <w:pPr>
        <w:suppressAutoHyphens w:val="0"/>
        <w:spacing w:line="240" w:lineRule="auto"/>
        <w:rPr>
          <w:rFonts w:ascii="Arial" w:hAnsi="Arial"/>
          <w:b/>
        </w:rPr>
      </w:pPr>
      <w:r w:rsidRPr="005E369D">
        <w:rPr>
          <w:rFonts w:ascii="Arial" w:hAnsi="Arial" w:cs="Arial"/>
          <w:color w:val="2E74B5"/>
          <w:sz w:val="24"/>
          <w:szCs w:val="24"/>
        </w:rPr>
        <w:t>Inhoud</w:t>
      </w:r>
      <w:r w:rsidRPr="005E369D">
        <w:rPr>
          <w:rFonts w:ascii="Arial" w:hAnsi="Arial" w:cs="Arial"/>
          <w:color w:val="2E74B5"/>
          <w:sz w:val="24"/>
          <w:szCs w:val="24"/>
        </w:rPr>
        <w:br/>
      </w:r>
    </w:p>
    <w:p w14:paraId="3F8B97F9"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Visie</w:t>
      </w:r>
    </w:p>
    <w:p w14:paraId="69520837"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Volgens onderzoek</w:t>
      </w:r>
      <w:r w:rsidRPr="005E369D">
        <w:rPr>
          <w:rFonts w:ascii="Arial" w:hAnsi="Arial" w:cs="Arial"/>
          <w:sz w:val="22"/>
          <w:szCs w:val="22"/>
          <w:vertAlign w:val="superscript"/>
        </w:rPr>
        <w:t xml:space="preserve"> </w:t>
      </w:r>
      <w:r w:rsidRPr="005E369D">
        <w:rPr>
          <w:rFonts w:ascii="Arial" w:hAnsi="Arial" w:cs="Arial"/>
          <w:sz w:val="22"/>
          <w:szCs w:val="22"/>
        </w:rPr>
        <w:t>(1) is pijn een veel voorkomend probleem bij mensen met een verstandelijke en/of meervoudige beperking. Dit hangt mogelijk samen met het vaker voorkomen van lichamelijke aandoeningen bij deze doelgroep. Daar komt bij dat veel mensen met een verstandelijke beperking pijn niet goed kunnen aangeven (2). Hierdoor wordt de pijn niet altijd voldoende onderkend en adequaat behandeld. Aandacht voor pijn is noodzakelijk.</w:t>
      </w:r>
    </w:p>
    <w:p w14:paraId="0B12213E" w14:textId="77777777" w:rsidR="005E369D" w:rsidRPr="005E369D" w:rsidRDefault="005E369D" w:rsidP="005E369D">
      <w:pPr>
        <w:suppressAutoHyphens w:val="0"/>
        <w:spacing w:line="240" w:lineRule="auto"/>
        <w:rPr>
          <w:rFonts w:ascii="Arial" w:hAnsi="Arial" w:cs="Arial"/>
          <w:sz w:val="22"/>
          <w:szCs w:val="22"/>
        </w:rPr>
      </w:pPr>
      <w:proofErr w:type="spellStart"/>
      <w:r w:rsidRPr="005E369D">
        <w:rPr>
          <w:rFonts w:ascii="Arial" w:hAnsi="Arial" w:cs="Arial"/>
          <w:sz w:val="22"/>
          <w:szCs w:val="22"/>
        </w:rPr>
        <w:t>Ipse</w:t>
      </w:r>
      <w:proofErr w:type="spellEnd"/>
      <w:r w:rsidRPr="005E369D">
        <w:rPr>
          <w:rFonts w:ascii="Arial" w:hAnsi="Arial" w:cs="Arial"/>
          <w:sz w:val="22"/>
          <w:szCs w:val="22"/>
        </w:rPr>
        <w:t xml:space="preserve"> de bruggen biedt zorg en behandeling aan mensen met een verstandelijke en/of meervoudige beperking. In het Expertisecentrum bieden we in samenwerking met wonen en dagbesteding goede diagnostiek en behandeling bij pijn:</w:t>
      </w:r>
    </w:p>
    <w:p w14:paraId="5191F348" w14:textId="77777777" w:rsidR="005E369D" w:rsidRPr="005E369D" w:rsidRDefault="005E369D" w:rsidP="005E369D">
      <w:pPr>
        <w:suppressAutoHyphens w:val="0"/>
        <w:spacing w:line="240" w:lineRule="auto"/>
        <w:rPr>
          <w:rFonts w:ascii="Arial" w:hAnsi="Arial" w:cs="Arial"/>
          <w:sz w:val="22"/>
          <w:szCs w:val="22"/>
        </w:rPr>
      </w:pPr>
    </w:p>
    <w:p w14:paraId="672EEDFE"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 xml:space="preserve">Bij elke client wordt pijn tijdig herkend en de juiste pijndiagnostiek gedaan. Pijndiagnostiek dient altijd als uitgangspunt voor de behandeling of advisering </w:t>
      </w:r>
      <w:r w:rsidRPr="005E369D">
        <w:rPr>
          <w:rFonts w:ascii="Arial" w:hAnsi="Arial" w:cs="Arial"/>
          <w:sz w:val="22"/>
          <w:szCs w:val="22"/>
        </w:rPr>
        <w:t>(3)</w:t>
      </w:r>
      <w:r w:rsidRPr="005E369D">
        <w:rPr>
          <w:rFonts w:ascii="Arial" w:hAnsi="Arial" w:cs="Arial"/>
          <w:b/>
          <w:sz w:val="22"/>
          <w:szCs w:val="22"/>
        </w:rPr>
        <w:t>. Het proces van herkenning, diagnostiek en behandeling is goed op elkaar afgestemd en verloopt methodisch en efficiënt.</w:t>
      </w:r>
    </w:p>
    <w:p w14:paraId="0E6D0524"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 xml:space="preserve">Herkenning, diagnostiek en behandeling zijn gebaseerd op de meest recente inzichten en waar mogelijk </w:t>
      </w:r>
      <w:proofErr w:type="spellStart"/>
      <w:r w:rsidRPr="005E369D">
        <w:rPr>
          <w:rFonts w:ascii="Arial" w:hAnsi="Arial" w:cs="Arial"/>
          <w:b/>
          <w:sz w:val="22"/>
          <w:szCs w:val="22"/>
        </w:rPr>
        <w:t>evidence</w:t>
      </w:r>
      <w:proofErr w:type="spellEnd"/>
      <w:r w:rsidRPr="005E369D">
        <w:rPr>
          <w:rFonts w:ascii="Arial" w:hAnsi="Arial" w:cs="Arial"/>
          <w:b/>
          <w:sz w:val="22"/>
          <w:szCs w:val="22"/>
        </w:rPr>
        <w:t xml:space="preserve"> </w:t>
      </w:r>
      <w:proofErr w:type="spellStart"/>
      <w:r w:rsidRPr="005E369D">
        <w:rPr>
          <w:rFonts w:ascii="Arial" w:hAnsi="Arial" w:cs="Arial"/>
          <w:b/>
          <w:sz w:val="22"/>
          <w:szCs w:val="22"/>
        </w:rPr>
        <w:t>based</w:t>
      </w:r>
      <w:proofErr w:type="spellEnd"/>
      <w:r w:rsidRPr="005E369D">
        <w:rPr>
          <w:rFonts w:ascii="Arial" w:hAnsi="Arial" w:cs="Arial"/>
          <w:b/>
          <w:sz w:val="22"/>
          <w:szCs w:val="22"/>
        </w:rPr>
        <w:t xml:space="preserve"> en/of best </w:t>
      </w:r>
      <w:proofErr w:type="spellStart"/>
      <w:r w:rsidRPr="005E369D">
        <w:rPr>
          <w:rFonts w:ascii="Arial" w:hAnsi="Arial" w:cs="Arial"/>
          <w:b/>
          <w:sz w:val="22"/>
          <w:szCs w:val="22"/>
        </w:rPr>
        <w:t>practice</w:t>
      </w:r>
      <w:proofErr w:type="spellEnd"/>
      <w:r w:rsidRPr="005E369D">
        <w:rPr>
          <w:rFonts w:ascii="Arial" w:hAnsi="Arial" w:cs="Arial"/>
          <w:b/>
          <w:sz w:val="22"/>
          <w:szCs w:val="22"/>
        </w:rPr>
        <w:t>.</w:t>
      </w:r>
    </w:p>
    <w:p w14:paraId="076ADDB8" w14:textId="77777777" w:rsidR="005E369D" w:rsidRPr="005E369D" w:rsidRDefault="005E369D" w:rsidP="005E369D">
      <w:pPr>
        <w:suppressAutoHyphens w:val="0"/>
        <w:spacing w:line="240" w:lineRule="auto"/>
        <w:rPr>
          <w:rFonts w:ascii="Arial" w:hAnsi="Arial" w:cs="Arial"/>
          <w:sz w:val="22"/>
          <w:szCs w:val="22"/>
        </w:rPr>
      </w:pPr>
    </w:p>
    <w:p w14:paraId="29C892B1" w14:textId="77777777" w:rsidR="005E369D" w:rsidRPr="005E369D" w:rsidRDefault="005E369D" w:rsidP="005E369D">
      <w:pPr>
        <w:suppressAutoHyphens w:val="0"/>
        <w:spacing w:line="240" w:lineRule="auto"/>
        <w:rPr>
          <w:rFonts w:ascii="Arial" w:hAnsi="Arial"/>
          <w:sz w:val="22"/>
          <w:szCs w:val="22"/>
        </w:rPr>
      </w:pPr>
      <w:r w:rsidRPr="005E369D">
        <w:rPr>
          <w:rFonts w:ascii="Arial" w:hAnsi="Arial"/>
          <w:b/>
          <w:sz w:val="22"/>
          <w:szCs w:val="22"/>
        </w:rPr>
        <w:t>Doel</w:t>
      </w:r>
      <w:r w:rsidRPr="005E369D">
        <w:rPr>
          <w:rFonts w:ascii="Arial" w:hAnsi="Arial"/>
          <w:b/>
          <w:sz w:val="22"/>
          <w:szCs w:val="22"/>
        </w:rPr>
        <w:br/>
      </w:r>
      <w:r w:rsidRPr="005E369D">
        <w:rPr>
          <w:rFonts w:ascii="Arial" w:hAnsi="Arial"/>
          <w:sz w:val="22"/>
          <w:szCs w:val="22"/>
        </w:rPr>
        <w:t>Het doel van het zorgprogramma is:</w:t>
      </w:r>
    </w:p>
    <w:tbl>
      <w:tblPr>
        <w:tblStyle w:val="Tabelraster1"/>
        <w:tblW w:w="0" w:type="auto"/>
        <w:tblLook w:val="04A0" w:firstRow="1" w:lastRow="0" w:firstColumn="1" w:lastColumn="0" w:noHBand="0" w:noVBand="1"/>
      </w:tblPr>
      <w:tblGrid>
        <w:gridCol w:w="1783"/>
        <w:gridCol w:w="7270"/>
      </w:tblGrid>
      <w:tr w:rsidR="005E369D" w:rsidRPr="005E369D" w14:paraId="5C412A3F" w14:textId="77777777" w:rsidTr="005E369D">
        <w:tc>
          <w:tcPr>
            <w:tcW w:w="1784" w:type="dxa"/>
            <w:shd w:val="clear" w:color="auto" w:fill="E7E6E6"/>
          </w:tcPr>
          <w:p w14:paraId="0EB068A5" w14:textId="77777777" w:rsidR="005E369D" w:rsidRPr="005E369D" w:rsidRDefault="005E369D" w:rsidP="005E369D">
            <w:pPr>
              <w:suppressAutoHyphens w:val="0"/>
              <w:rPr>
                <w:rFonts w:ascii="Arial" w:hAnsi="Arial" w:cs="Calibri"/>
                <w:sz w:val="22"/>
                <w:szCs w:val="22"/>
              </w:rPr>
            </w:pPr>
            <w:bookmarkStart w:id="2" w:name="_Hlk14894352"/>
            <w:r w:rsidRPr="005E369D">
              <w:rPr>
                <w:rFonts w:ascii="Arial" w:hAnsi="Arial" w:cs="Calibri"/>
                <w:sz w:val="22"/>
                <w:szCs w:val="22"/>
              </w:rPr>
              <w:t>Cliënt</w:t>
            </w:r>
          </w:p>
        </w:tc>
        <w:tc>
          <w:tcPr>
            <w:tcW w:w="7276" w:type="dxa"/>
          </w:tcPr>
          <w:p w14:paraId="20AB3B57" w14:textId="77777777" w:rsidR="005E369D" w:rsidRPr="005E369D" w:rsidRDefault="005E369D" w:rsidP="005E369D">
            <w:pPr>
              <w:suppressAutoHyphens w:val="0"/>
              <w:rPr>
                <w:rFonts w:ascii="Arial" w:hAnsi="Arial"/>
                <w:sz w:val="22"/>
                <w:szCs w:val="22"/>
              </w:rPr>
            </w:pPr>
            <w:r w:rsidRPr="005E369D">
              <w:rPr>
                <w:rFonts w:ascii="Arial" w:hAnsi="Arial"/>
                <w:sz w:val="22"/>
                <w:szCs w:val="22"/>
              </w:rPr>
              <w:t>Elke client krijgt tijdig de juiste pijndiagnostiek en -behandeling</w:t>
            </w:r>
          </w:p>
          <w:p w14:paraId="64103153" w14:textId="77777777" w:rsidR="005E369D" w:rsidRPr="005E369D" w:rsidRDefault="005E369D" w:rsidP="005E369D">
            <w:pPr>
              <w:suppressAutoHyphens w:val="0"/>
              <w:rPr>
                <w:rFonts w:ascii="Arial" w:hAnsi="Arial" w:cs="Calibri"/>
                <w:sz w:val="22"/>
                <w:szCs w:val="22"/>
              </w:rPr>
            </w:pPr>
          </w:p>
        </w:tc>
      </w:tr>
      <w:tr w:rsidR="005E369D" w:rsidRPr="005E369D" w14:paraId="5FCDF11B" w14:textId="77777777" w:rsidTr="005E369D">
        <w:tc>
          <w:tcPr>
            <w:tcW w:w="1784" w:type="dxa"/>
            <w:shd w:val="clear" w:color="auto" w:fill="E7E6E6"/>
          </w:tcPr>
          <w:p w14:paraId="4AFE9EB5" w14:textId="77777777" w:rsidR="005E369D" w:rsidRPr="005E369D" w:rsidRDefault="005E369D" w:rsidP="005E369D">
            <w:pPr>
              <w:suppressAutoHyphens w:val="0"/>
              <w:rPr>
                <w:rFonts w:ascii="Arial" w:hAnsi="Arial" w:cs="Calibri"/>
                <w:sz w:val="22"/>
                <w:szCs w:val="22"/>
              </w:rPr>
            </w:pPr>
            <w:r w:rsidRPr="005E369D">
              <w:rPr>
                <w:rFonts w:ascii="Arial" w:hAnsi="Arial" w:cs="Calibri"/>
                <w:sz w:val="22"/>
                <w:szCs w:val="22"/>
              </w:rPr>
              <w:t>Behandelaars/</w:t>
            </w:r>
          </w:p>
          <w:p w14:paraId="251B6E35" w14:textId="77777777" w:rsidR="005E369D" w:rsidRPr="005E369D" w:rsidRDefault="005E369D" w:rsidP="005E369D">
            <w:pPr>
              <w:suppressAutoHyphens w:val="0"/>
              <w:rPr>
                <w:rFonts w:ascii="Arial" w:hAnsi="Arial" w:cs="Calibri"/>
                <w:sz w:val="22"/>
                <w:szCs w:val="22"/>
              </w:rPr>
            </w:pPr>
            <w:r w:rsidRPr="005E369D">
              <w:rPr>
                <w:rFonts w:ascii="Arial" w:hAnsi="Arial" w:cs="Calibri"/>
                <w:sz w:val="22"/>
                <w:szCs w:val="22"/>
              </w:rPr>
              <w:t>Behandelcentrum</w:t>
            </w:r>
          </w:p>
        </w:tc>
        <w:tc>
          <w:tcPr>
            <w:tcW w:w="7276" w:type="dxa"/>
          </w:tcPr>
          <w:p w14:paraId="285FA2AC" w14:textId="77777777" w:rsidR="005E369D" w:rsidRPr="005E369D" w:rsidRDefault="005E369D" w:rsidP="005E369D">
            <w:pPr>
              <w:suppressAutoHyphens w:val="0"/>
              <w:rPr>
                <w:rFonts w:ascii="Arial" w:hAnsi="Arial"/>
                <w:sz w:val="22"/>
                <w:szCs w:val="22"/>
              </w:rPr>
            </w:pPr>
            <w:r w:rsidRPr="005E369D">
              <w:rPr>
                <w:rFonts w:ascii="Arial" w:hAnsi="Arial"/>
                <w:sz w:val="22"/>
                <w:szCs w:val="22"/>
              </w:rPr>
              <w:t xml:space="preserve">Herkenning, diagnostiek en behandeling van pijn is goed op elkaar afgestemd en verloopt methodisch en efficiënt. </w:t>
            </w:r>
          </w:p>
          <w:p w14:paraId="77F07BE5" w14:textId="77777777" w:rsidR="005E369D" w:rsidRPr="005E369D" w:rsidRDefault="005E369D" w:rsidP="005E369D">
            <w:pPr>
              <w:suppressAutoHyphens w:val="0"/>
              <w:rPr>
                <w:rFonts w:ascii="Arial" w:hAnsi="Arial" w:cs="Calibri"/>
                <w:sz w:val="22"/>
                <w:szCs w:val="22"/>
              </w:rPr>
            </w:pPr>
          </w:p>
        </w:tc>
      </w:tr>
      <w:tr w:rsidR="005E369D" w:rsidRPr="005E369D" w14:paraId="2BF1B4D3" w14:textId="77777777" w:rsidTr="005E369D">
        <w:tc>
          <w:tcPr>
            <w:tcW w:w="1784" w:type="dxa"/>
            <w:shd w:val="clear" w:color="auto" w:fill="E7E6E6"/>
          </w:tcPr>
          <w:p w14:paraId="7AA78ED1" w14:textId="77777777" w:rsidR="005E369D" w:rsidRPr="005E369D" w:rsidRDefault="005E369D" w:rsidP="005E369D">
            <w:pPr>
              <w:suppressAutoHyphens w:val="0"/>
              <w:rPr>
                <w:rFonts w:ascii="Arial" w:hAnsi="Arial" w:cs="Calibri"/>
                <w:sz w:val="22"/>
                <w:szCs w:val="22"/>
              </w:rPr>
            </w:pPr>
            <w:r w:rsidRPr="005E369D">
              <w:rPr>
                <w:rFonts w:ascii="Arial" w:hAnsi="Arial" w:cs="Calibri"/>
                <w:sz w:val="22"/>
                <w:szCs w:val="22"/>
              </w:rPr>
              <w:t>Proces/ tevredenheid</w:t>
            </w:r>
          </w:p>
        </w:tc>
        <w:tc>
          <w:tcPr>
            <w:tcW w:w="7276" w:type="dxa"/>
          </w:tcPr>
          <w:p w14:paraId="091EEB5B" w14:textId="77777777" w:rsidR="005E369D" w:rsidRPr="005E369D" w:rsidRDefault="005E369D" w:rsidP="005E369D">
            <w:pPr>
              <w:suppressAutoHyphens w:val="0"/>
              <w:rPr>
                <w:rFonts w:ascii="Arial" w:hAnsi="Arial"/>
                <w:sz w:val="22"/>
                <w:szCs w:val="22"/>
              </w:rPr>
            </w:pPr>
            <w:r w:rsidRPr="005E369D">
              <w:rPr>
                <w:rFonts w:ascii="Arial" w:hAnsi="Arial"/>
                <w:sz w:val="22"/>
                <w:szCs w:val="22"/>
              </w:rPr>
              <w:t>Communicatie over het proces van herkenning, diagnostiek en behandeling van pijn is duidelijk en transparant voor alle betrokken partijen.</w:t>
            </w:r>
          </w:p>
          <w:p w14:paraId="0237A641" w14:textId="77777777" w:rsidR="005E369D" w:rsidRPr="005E369D" w:rsidRDefault="005E369D" w:rsidP="005E369D">
            <w:pPr>
              <w:suppressAutoHyphens w:val="0"/>
              <w:rPr>
                <w:rFonts w:ascii="Arial" w:hAnsi="Arial" w:cs="Calibri"/>
                <w:sz w:val="22"/>
                <w:szCs w:val="22"/>
              </w:rPr>
            </w:pPr>
          </w:p>
        </w:tc>
      </w:tr>
      <w:bookmarkEnd w:id="2"/>
    </w:tbl>
    <w:p w14:paraId="72B2D8BF" w14:textId="77777777" w:rsidR="005E369D" w:rsidRPr="005E369D" w:rsidRDefault="005E369D" w:rsidP="005E369D">
      <w:pPr>
        <w:suppressAutoHyphens w:val="0"/>
        <w:spacing w:line="240" w:lineRule="auto"/>
        <w:rPr>
          <w:rFonts w:ascii="Arial" w:hAnsi="Arial"/>
          <w:sz w:val="22"/>
          <w:szCs w:val="22"/>
        </w:rPr>
      </w:pPr>
    </w:p>
    <w:p w14:paraId="5231FCEA" w14:textId="77777777" w:rsidR="005E369D" w:rsidRPr="005E369D" w:rsidRDefault="005E369D" w:rsidP="005E369D">
      <w:pPr>
        <w:suppressAutoHyphens w:val="0"/>
        <w:spacing w:line="240" w:lineRule="auto"/>
        <w:rPr>
          <w:rFonts w:ascii="Arial" w:hAnsi="Arial" w:cs="Arial"/>
          <w:b/>
          <w:sz w:val="22"/>
          <w:szCs w:val="22"/>
        </w:rPr>
      </w:pPr>
    </w:p>
    <w:p w14:paraId="62C07BA4"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b/>
          <w:sz w:val="22"/>
          <w:szCs w:val="22"/>
        </w:rPr>
        <w:t>Definitie cliënten/ doelgroep</w:t>
      </w:r>
      <w:r w:rsidRPr="005E369D">
        <w:rPr>
          <w:rFonts w:ascii="Arial" w:hAnsi="Arial" w:cs="Arial"/>
          <w:sz w:val="22"/>
          <w:szCs w:val="22"/>
        </w:rPr>
        <w:tab/>
      </w:r>
    </w:p>
    <w:p w14:paraId="0D542C3B" w14:textId="77777777" w:rsidR="005E369D" w:rsidRPr="005E369D" w:rsidRDefault="005E369D" w:rsidP="005E369D">
      <w:pPr>
        <w:suppressAutoHyphens w:val="0"/>
        <w:spacing w:line="240" w:lineRule="auto"/>
        <w:rPr>
          <w:rFonts w:ascii="Arial" w:hAnsi="Arial" w:cs="Arial"/>
          <w:sz w:val="22"/>
          <w:szCs w:val="22"/>
        </w:rPr>
      </w:pPr>
      <w:bookmarkStart w:id="3" w:name="_Hlk14892768"/>
      <w:r w:rsidRPr="005E369D">
        <w:rPr>
          <w:rFonts w:ascii="Arial" w:hAnsi="Arial" w:cs="Arial"/>
          <w:sz w:val="22"/>
          <w:szCs w:val="22"/>
        </w:rPr>
        <w:t xml:space="preserve">Het zorgprogramma wordt toegepast op cliënten van </w:t>
      </w:r>
      <w:proofErr w:type="spellStart"/>
      <w:r w:rsidRPr="005E369D">
        <w:rPr>
          <w:rFonts w:ascii="Arial" w:hAnsi="Arial" w:cs="Arial"/>
          <w:sz w:val="22"/>
          <w:szCs w:val="22"/>
        </w:rPr>
        <w:t>Ipse</w:t>
      </w:r>
      <w:proofErr w:type="spellEnd"/>
      <w:r w:rsidRPr="005E369D">
        <w:rPr>
          <w:rFonts w:ascii="Arial" w:hAnsi="Arial" w:cs="Arial"/>
          <w:sz w:val="22"/>
          <w:szCs w:val="22"/>
        </w:rPr>
        <w:t xml:space="preserve"> de Bruggen met WLZ indicatie inclusief behandeling met (sub)acute of chronische pijn of een vermoeden van pijn. </w:t>
      </w:r>
    </w:p>
    <w:p w14:paraId="71318B41"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Dit zorgprogramma wordt geïntegreerd in totale diagnostiek en behandeling van de client.</w:t>
      </w:r>
    </w:p>
    <w:p w14:paraId="14B822D2" w14:textId="77777777" w:rsidR="005E369D" w:rsidRPr="005E369D" w:rsidRDefault="005E369D" w:rsidP="005E369D">
      <w:pPr>
        <w:suppressAutoHyphens w:val="0"/>
        <w:spacing w:line="240" w:lineRule="auto"/>
        <w:rPr>
          <w:rFonts w:ascii="Arial" w:hAnsi="Arial" w:cs="Arial"/>
          <w:sz w:val="22"/>
          <w:szCs w:val="22"/>
        </w:rPr>
      </w:pPr>
    </w:p>
    <w:p w14:paraId="771C7C78"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Dit zorgprogramma is ontwikkeld voor alle medewerkers van het Expertisecentrum van </w:t>
      </w:r>
      <w:proofErr w:type="spellStart"/>
      <w:r w:rsidRPr="005E369D">
        <w:rPr>
          <w:rFonts w:ascii="Arial" w:hAnsi="Arial" w:cs="Arial"/>
          <w:sz w:val="22"/>
          <w:szCs w:val="22"/>
        </w:rPr>
        <w:t>Ipse</w:t>
      </w:r>
      <w:proofErr w:type="spellEnd"/>
      <w:r w:rsidRPr="005E369D">
        <w:rPr>
          <w:rFonts w:ascii="Arial" w:hAnsi="Arial" w:cs="Arial"/>
          <w:sz w:val="22"/>
          <w:szCs w:val="22"/>
        </w:rPr>
        <w:t xml:space="preserve"> de Bruggen.</w:t>
      </w:r>
      <w:bookmarkEnd w:id="3"/>
    </w:p>
    <w:p w14:paraId="1AE011EA" w14:textId="77777777" w:rsidR="005E369D" w:rsidRPr="005E369D" w:rsidRDefault="005E369D" w:rsidP="005E369D">
      <w:pPr>
        <w:suppressAutoHyphens w:val="0"/>
        <w:spacing w:line="240" w:lineRule="auto"/>
        <w:rPr>
          <w:rFonts w:ascii="Arial" w:hAnsi="Arial" w:cs="Arial"/>
          <w:sz w:val="22"/>
          <w:szCs w:val="22"/>
        </w:rPr>
      </w:pPr>
    </w:p>
    <w:p w14:paraId="211BFD79"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Prevalentie</w:t>
      </w:r>
    </w:p>
    <w:p w14:paraId="49D7DF07" w14:textId="77777777" w:rsidR="005E369D" w:rsidRPr="005E369D" w:rsidRDefault="005E369D" w:rsidP="005E369D">
      <w:pPr>
        <w:suppressAutoHyphens w:val="0"/>
        <w:spacing w:line="240" w:lineRule="auto"/>
        <w:rPr>
          <w:rFonts w:ascii="Arial" w:hAnsi="Arial" w:cs="Arial"/>
          <w:bCs/>
          <w:sz w:val="22"/>
          <w:szCs w:val="22"/>
        </w:rPr>
      </w:pPr>
      <w:r w:rsidRPr="005E369D">
        <w:rPr>
          <w:rFonts w:ascii="Arial" w:hAnsi="Arial" w:cs="Arial"/>
          <w:bCs/>
          <w:sz w:val="22"/>
          <w:szCs w:val="22"/>
        </w:rPr>
        <w:t xml:space="preserve">Mensen met een verstandelijke beperking hebben doorgaans meer ziekten en medische aandoeningen en ondergaan procedures die gepaard (kunnen) gaan met pijn. Maar juist bij deze mensen, die pijn vaak niet goed op de gebruikelijke manier kunnen uiten, wordt pijn vaak onderschat en dus </w:t>
      </w:r>
      <w:proofErr w:type="spellStart"/>
      <w:r w:rsidRPr="005E369D">
        <w:rPr>
          <w:rFonts w:ascii="Arial" w:hAnsi="Arial" w:cs="Arial"/>
          <w:bCs/>
          <w:sz w:val="22"/>
          <w:szCs w:val="22"/>
        </w:rPr>
        <w:t>onderbehandeld</w:t>
      </w:r>
      <w:proofErr w:type="spellEnd"/>
      <w:r w:rsidRPr="005E369D">
        <w:rPr>
          <w:rFonts w:ascii="Arial" w:hAnsi="Arial" w:cs="Arial"/>
          <w:bCs/>
          <w:sz w:val="22"/>
          <w:szCs w:val="22"/>
        </w:rPr>
        <w:t xml:space="preserve"> (2). Dat heeft een negatieve invloed op hun kwaliteit van leven.</w:t>
      </w:r>
    </w:p>
    <w:p w14:paraId="7993E1BC" w14:textId="77777777" w:rsidR="005E369D" w:rsidRPr="005E369D" w:rsidRDefault="005E369D" w:rsidP="005E369D">
      <w:pPr>
        <w:suppressAutoHyphens w:val="0"/>
        <w:spacing w:line="240" w:lineRule="auto"/>
        <w:rPr>
          <w:rFonts w:ascii="Arial" w:hAnsi="Arial" w:cs="Arial"/>
          <w:bCs/>
          <w:sz w:val="22"/>
          <w:szCs w:val="22"/>
        </w:rPr>
      </w:pPr>
      <w:r w:rsidRPr="005E369D">
        <w:rPr>
          <w:rFonts w:ascii="Arial" w:hAnsi="Arial" w:cs="Arial"/>
          <w:bCs/>
          <w:sz w:val="22"/>
          <w:szCs w:val="22"/>
        </w:rPr>
        <w:t xml:space="preserve">Vaak wijkt het gedrag van mensen met een verstandelijke beperking bij pijnmomenten af van wat je zou verwachten. Zorgverleners hebben soms ook moeite om het gedrag van hun cliënten te ‘lezen’ en vast te stellen of het door pijn wordt veroorzaakt of niet. De manier </w:t>
      </w:r>
      <w:r w:rsidRPr="005E369D">
        <w:rPr>
          <w:rFonts w:ascii="Arial" w:hAnsi="Arial" w:cs="Arial"/>
          <w:bCs/>
          <w:sz w:val="22"/>
          <w:szCs w:val="22"/>
        </w:rPr>
        <w:lastRenderedPageBreak/>
        <w:t>waarop iemand pijn ervaart kan ook veranderen onder invloed van een aandoening of syndroom, zoals bijvoorbeeld dementie of na een hersenbloeding. Door de omgeving kan bepaald gedrag van een cliënt niet herkend worden als een mogelijke uiting van pijn. Daarin speelt ook een rol dat veel zorgverleners vaker agogisch dan (para)medisch geschoold zijn. Daardoor kan binnen teams onvoldoende kennis aanwezig zijn over pijn, pijnbehandeling, pijnregistratie en achterliggende (medische) problematiek. (4)</w:t>
      </w:r>
    </w:p>
    <w:p w14:paraId="3947F377"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Door de heterogene doelgroep, verschillen in cognitieve mogelijkheden, verschillen in signaleren en diagnostiek is er in veel gevallen sprake van </w:t>
      </w:r>
      <w:proofErr w:type="spellStart"/>
      <w:r w:rsidRPr="005E369D">
        <w:rPr>
          <w:rFonts w:ascii="Arial" w:hAnsi="Arial" w:cs="Arial"/>
          <w:sz w:val="22"/>
          <w:szCs w:val="22"/>
        </w:rPr>
        <w:t>ondersignalering</w:t>
      </w:r>
      <w:proofErr w:type="spellEnd"/>
      <w:r w:rsidRPr="005E369D">
        <w:rPr>
          <w:rFonts w:ascii="Arial" w:hAnsi="Arial" w:cs="Arial"/>
          <w:sz w:val="22"/>
          <w:szCs w:val="22"/>
        </w:rPr>
        <w:t xml:space="preserve"> en is het moeilijk betrouwbare cijfers te vinden over het vóórkomen van pijn.</w:t>
      </w:r>
    </w:p>
    <w:p w14:paraId="1853F3F9" w14:textId="77777777" w:rsidR="005E369D" w:rsidRPr="005E369D" w:rsidRDefault="005E369D" w:rsidP="005E369D">
      <w:pPr>
        <w:suppressAutoHyphens w:val="0"/>
        <w:spacing w:line="240" w:lineRule="auto"/>
        <w:rPr>
          <w:rFonts w:ascii="Arial" w:hAnsi="Arial" w:cs="Arial"/>
          <w:sz w:val="22"/>
          <w:szCs w:val="22"/>
        </w:rPr>
      </w:pPr>
    </w:p>
    <w:p w14:paraId="67C365D4"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Recente inzichten suggereren dat de pijngevoeligheid en pijnbeleving kunnen verschillen afhankelijk van het genetisch syndroom onderliggende aan de verstandelijke beperking of de lichamelijke aandoening onderliggend aan de pijn (5). </w:t>
      </w:r>
    </w:p>
    <w:p w14:paraId="4E267611" w14:textId="77777777" w:rsidR="005E369D" w:rsidRPr="005E369D" w:rsidRDefault="005E369D" w:rsidP="005E369D">
      <w:pPr>
        <w:suppressAutoHyphens w:val="0"/>
        <w:spacing w:line="240" w:lineRule="auto"/>
        <w:rPr>
          <w:rFonts w:ascii="Arial" w:hAnsi="Arial" w:cs="Arial"/>
          <w:b/>
          <w:sz w:val="22"/>
          <w:szCs w:val="22"/>
        </w:rPr>
      </w:pPr>
    </w:p>
    <w:p w14:paraId="348C5446"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Beschrijving van de problematiek</w:t>
      </w:r>
    </w:p>
    <w:p w14:paraId="0689E311"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Definitie:</w:t>
      </w:r>
    </w:p>
    <w:p w14:paraId="72D8AA49"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‘Pijn is een onplezierige, sensorische en emotionele ervaring die gepaard gaat met feitelijke of mogelijke weefselbeschadiging of die beschreven wordt in termen van een dergelijke beschadiging.’ (6)</w:t>
      </w:r>
    </w:p>
    <w:p w14:paraId="7D09ABAD"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Deze definitie wordt in de richtlijn pijn signaleren van de Vereniging van Verpleegkundigen en Verzorgenden Nederland (4) aangevuld met:</w:t>
      </w:r>
    </w:p>
    <w:p w14:paraId="770C011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‘Het onvermogen om pijn verbaal kenbaar te maken sluit niet uit dat iemand pijn lijdt en dat een adequate pijnbehandeling nodig is. Pijn is altijd subjectief.’ (6)</w:t>
      </w:r>
    </w:p>
    <w:p w14:paraId="2293735A" w14:textId="77777777" w:rsidR="005E369D" w:rsidRPr="005E369D" w:rsidRDefault="005E369D" w:rsidP="005E369D">
      <w:pPr>
        <w:suppressAutoHyphens w:val="0"/>
        <w:spacing w:line="240" w:lineRule="auto"/>
        <w:rPr>
          <w:rFonts w:ascii="Arial" w:hAnsi="Arial" w:cs="Arial"/>
          <w:sz w:val="22"/>
          <w:szCs w:val="22"/>
        </w:rPr>
      </w:pPr>
    </w:p>
    <w:p w14:paraId="0DBD17FE"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Mensen met een verstandelijke beperking hebben vaak een combinatie van lichamelijke en verstandelijke beperkingen, die vervolgens kan leiden tot lichamelijke problemen die pijn met zich mee (kunnen) brengen (4), bv:</w:t>
      </w:r>
    </w:p>
    <w:p w14:paraId="2A4E2C03" w14:textId="77777777" w:rsidR="005E369D" w:rsidRPr="005E369D" w:rsidRDefault="005E369D" w:rsidP="005E369D">
      <w:pPr>
        <w:numPr>
          <w:ilvl w:val="0"/>
          <w:numId w:val="9"/>
        </w:numPr>
        <w:suppressAutoHyphens w:val="0"/>
        <w:spacing w:after="160" w:line="259" w:lineRule="auto"/>
        <w:contextualSpacing/>
        <w:rPr>
          <w:rFonts w:ascii="Arial" w:hAnsi="Arial" w:cs="Arial"/>
          <w:sz w:val="22"/>
          <w:szCs w:val="22"/>
        </w:rPr>
      </w:pPr>
      <w:r w:rsidRPr="005E369D">
        <w:rPr>
          <w:rFonts w:ascii="Arial" w:hAnsi="Arial" w:cs="Arial"/>
          <w:sz w:val="22"/>
          <w:szCs w:val="22"/>
        </w:rPr>
        <w:t>Cerebrale parese, afwijkend looppatroon of rolstoel gebonden zijn</w:t>
      </w:r>
    </w:p>
    <w:p w14:paraId="13FB4689" w14:textId="77777777" w:rsidR="005E369D" w:rsidRPr="005E369D" w:rsidRDefault="005E369D" w:rsidP="005E369D">
      <w:pPr>
        <w:numPr>
          <w:ilvl w:val="0"/>
          <w:numId w:val="9"/>
        </w:numPr>
        <w:suppressAutoHyphens w:val="0"/>
        <w:spacing w:after="160" w:line="259" w:lineRule="auto"/>
        <w:contextualSpacing/>
        <w:rPr>
          <w:rFonts w:ascii="Arial" w:hAnsi="Arial" w:cs="Arial"/>
          <w:sz w:val="22"/>
          <w:szCs w:val="22"/>
        </w:rPr>
      </w:pPr>
      <w:r w:rsidRPr="005E369D">
        <w:rPr>
          <w:rFonts w:ascii="Arial" w:hAnsi="Arial" w:cs="Arial"/>
          <w:sz w:val="22"/>
          <w:szCs w:val="22"/>
        </w:rPr>
        <w:t>Contracturen</w:t>
      </w:r>
    </w:p>
    <w:p w14:paraId="29CDA846" w14:textId="77777777" w:rsidR="005E369D" w:rsidRPr="005E369D" w:rsidRDefault="005E369D" w:rsidP="005E369D">
      <w:pPr>
        <w:numPr>
          <w:ilvl w:val="0"/>
          <w:numId w:val="9"/>
        </w:numPr>
        <w:suppressAutoHyphens w:val="0"/>
        <w:spacing w:after="160" w:line="259" w:lineRule="auto"/>
        <w:contextualSpacing/>
        <w:rPr>
          <w:rFonts w:ascii="Arial" w:hAnsi="Arial" w:cs="Arial"/>
          <w:sz w:val="22"/>
          <w:szCs w:val="22"/>
        </w:rPr>
      </w:pPr>
      <w:r w:rsidRPr="005E369D">
        <w:rPr>
          <w:rFonts w:ascii="Arial" w:hAnsi="Arial" w:cs="Arial"/>
          <w:sz w:val="22"/>
          <w:szCs w:val="22"/>
        </w:rPr>
        <w:t>Niet ADL-zelfstandig zijn (m.a.w. is er iemand anders die bepaald hoe hard je wordt afgedroogd bijvoorbeeld)</w:t>
      </w:r>
    </w:p>
    <w:p w14:paraId="51BD493D" w14:textId="77777777" w:rsidR="005E369D" w:rsidRPr="005E369D" w:rsidRDefault="005E369D" w:rsidP="005E369D">
      <w:pPr>
        <w:numPr>
          <w:ilvl w:val="0"/>
          <w:numId w:val="9"/>
        </w:numPr>
        <w:suppressAutoHyphens w:val="0"/>
        <w:spacing w:after="160" w:line="259" w:lineRule="auto"/>
        <w:contextualSpacing/>
        <w:rPr>
          <w:rFonts w:ascii="Arial" w:hAnsi="Arial" w:cs="Arial"/>
          <w:sz w:val="22"/>
          <w:szCs w:val="22"/>
        </w:rPr>
      </w:pPr>
      <w:r w:rsidRPr="005E369D">
        <w:rPr>
          <w:rFonts w:ascii="Arial" w:hAnsi="Arial" w:cs="Arial"/>
          <w:sz w:val="22"/>
          <w:szCs w:val="22"/>
        </w:rPr>
        <w:t>Hoofdpijn door veelvuldig medicatie gebruik</w:t>
      </w:r>
    </w:p>
    <w:p w14:paraId="65AF91C2" w14:textId="77777777" w:rsidR="005E369D" w:rsidRPr="005E369D" w:rsidRDefault="005E369D" w:rsidP="005E369D">
      <w:pPr>
        <w:numPr>
          <w:ilvl w:val="0"/>
          <w:numId w:val="9"/>
        </w:numPr>
        <w:suppressAutoHyphens w:val="0"/>
        <w:spacing w:after="160" w:line="259" w:lineRule="auto"/>
        <w:contextualSpacing/>
        <w:rPr>
          <w:rFonts w:ascii="Arial" w:hAnsi="Arial" w:cs="Arial"/>
          <w:sz w:val="22"/>
          <w:szCs w:val="22"/>
        </w:rPr>
      </w:pPr>
      <w:r w:rsidRPr="005E369D">
        <w:rPr>
          <w:rFonts w:ascii="Arial" w:hAnsi="Arial" w:cs="Arial"/>
          <w:sz w:val="22"/>
          <w:szCs w:val="22"/>
        </w:rPr>
        <w:t>Vallen (ook i.v.m. afwijkend looppatroon en slechtere visus)</w:t>
      </w:r>
    </w:p>
    <w:p w14:paraId="1B77AF32" w14:textId="77777777" w:rsidR="005E369D" w:rsidRPr="005E369D" w:rsidRDefault="005E369D" w:rsidP="005E369D">
      <w:pPr>
        <w:numPr>
          <w:ilvl w:val="0"/>
          <w:numId w:val="9"/>
        </w:numPr>
        <w:suppressAutoHyphens w:val="0"/>
        <w:spacing w:after="160" w:line="259" w:lineRule="auto"/>
        <w:contextualSpacing/>
        <w:rPr>
          <w:rFonts w:ascii="Arial" w:hAnsi="Arial" w:cs="Arial"/>
          <w:sz w:val="22"/>
          <w:szCs w:val="22"/>
        </w:rPr>
      </w:pPr>
      <w:r w:rsidRPr="005E369D">
        <w:rPr>
          <w:rFonts w:ascii="Arial" w:hAnsi="Arial" w:cs="Arial"/>
          <w:sz w:val="22"/>
          <w:szCs w:val="22"/>
        </w:rPr>
        <w:t>Osteoporose</w:t>
      </w:r>
    </w:p>
    <w:p w14:paraId="5988E455" w14:textId="77777777" w:rsidR="005E369D" w:rsidRPr="005E369D" w:rsidRDefault="005E369D" w:rsidP="005E369D">
      <w:pPr>
        <w:numPr>
          <w:ilvl w:val="0"/>
          <w:numId w:val="9"/>
        </w:numPr>
        <w:suppressAutoHyphens w:val="0"/>
        <w:spacing w:after="160" w:line="259" w:lineRule="auto"/>
        <w:contextualSpacing/>
        <w:rPr>
          <w:rFonts w:ascii="Arial" w:hAnsi="Arial" w:cs="Arial"/>
          <w:sz w:val="22"/>
          <w:szCs w:val="22"/>
        </w:rPr>
      </w:pPr>
      <w:r w:rsidRPr="005E369D">
        <w:rPr>
          <w:rFonts w:ascii="Arial" w:hAnsi="Arial" w:cs="Arial"/>
          <w:sz w:val="22"/>
          <w:szCs w:val="22"/>
        </w:rPr>
        <w:t xml:space="preserve">Reflux oesophagitis </w:t>
      </w:r>
    </w:p>
    <w:p w14:paraId="73AC828B" w14:textId="77777777" w:rsidR="005E369D" w:rsidRPr="005E369D" w:rsidRDefault="005E369D" w:rsidP="005E369D">
      <w:pPr>
        <w:numPr>
          <w:ilvl w:val="0"/>
          <w:numId w:val="9"/>
        </w:numPr>
        <w:suppressAutoHyphens w:val="0"/>
        <w:spacing w:after="160" w:line="259" w:lineRule="auto"/>
        <w:contextualSpacing/>
        <w:rPr>
          <w:rFonts w:ascii="Arial" w:hAnsi="Arial" w:cs="Arial"/>
          <w:sz w:val="22"/>
          <w:szCs w:val="22"/>
        </w:rPr>
      </w:pPr>
      <w:r w:rsidRPr="005E369D">
        <w:rPr>
          <w:rFonts w:ascii="Arial" w:hAnsi="Arial" w:cs="Arial"/>
          <w:sz w:val="22"/>
          <w:szCs w:val="22"/>
        </w:rPr>
        <w:t>Minder mogelijkheden kunnen bedenken om de pijn te verlichten</w:t>
      </w:r>
    </w:p>
    <w:p w14:paraId="3C18FD64" w14:textId="77777777" w:rsidR="005E369D" w:rsidRPr="005E369D" w:rsidRDefault="005E369D" w:rsidP="005E369D">
      <w:pPr>
        <w:numPr>
          <w:ilvl w:val="0"/>
          <w:numId w:val="9"/>
        </w:numPr>
        <w:suppressAutoHyphens w:val="0"/>
        <w:spacing w:after="160" w:line="259" w:lineRule="auto"/>
        <w:contextualSpacing/>
        <w:rPr>
          <w:rFonts w:ascii="Arial" w:hAnsi="Arial" w:cs="Arial"/>
          <w:sz w:val="22"/>
          <w:szCs w:val="22"/>
        </w:rPr>
      </w:pPr>
      <w:r w:rsidRPr="005E369D">
        <w:rPr>
          <w:rFonts w:ascii="Arial" w:hAnsi="Arial" w:cs="Arial"/>
          <w:sz w:val="22"/>
          <w:szCs w:val="22"/>
        </w:rPr>
        <w:t>Slaapproblemen</w:t>
      </w:r>
    </w:p>
    <w:p w14:paraId="25BDB893" w14:textId="77777777" w:rsidR="005E369D" w:rsidRPr="005E369D" w:rsidRDefault="005E369D" w:rsidP="005E369D">
      <w:pPr>
        <w:suppressAutoHyphens w:val="0"/>
        <w:spacing w:line="240" w:lineRule="auto"/>
        <w:rPr>
          <w:rFonts w:ascii="Arial" w:hAnsi="Arial" w:cs="Arial"/>
          <w:sz w:val="22"/>
          <w:szCs w:val="22"/>
        </w:rPr>
      </w:pPr>
    </w:p>
    <w:p w14:paraId="7A5EB1AC" w14:textId="77777777" w:rsidR="005E369D" w:rsidRPr="005E369D" w:rsidRDefault="005E369D" w:rsidP="005E369D">
      <w:pPr>
        <w:suppressAutoHyphens w:val="0"/>
        <w:autoSpaceDE w:val="0"/>
        <w:autoSpaceDN w:val="0"/>
        <w:adjustRightInd w:val="0"/>
        <w:spacing w:line="240" w:lineRule="auto"/>
        <w:rPr>
          <w:rFonts w:ascii="Arial" w:hAnsi="Arial" w:cs="Arial"/>
          <w:sz w:val="22"/>
          <w:szCs w:val="22"/>
        </w:rPr>
      </w:pPr>
      <w:r w:rsidRPr="005E369D">
        <w:rPr>
          <w:rFonts w:ascii="Arial" w:hAnsi="Arial" w:cs="Arial"/>
          <w:sz w:val="22"/>
          <w:szCs w:val="22"/>
          <w:u w:val="single"/>
        </w:rPr>
        <w:t xml:space="preserve">Soorten pijn </w:t>
      </w:r>
      <w:r w:rsidRPr="005E369D">
        <w:rPr>
          <w:rFonts w:ascii="Arial" w:hAnsi="Arial" w:cs="Arial"/>
          <w:sz w:val="22"/>
          <w:szCs w:val="22"/>
        </w:rPr>
        <w:t>(4,6)</w:t>
      </w:r>
    </w:p>
    <w:p w14:paraId="1DD2FE42" w14:textId="77777777" w:rsidR="005E369D" w:rsidRPr="005E369D" w:rsidRDefault="005E369D" w:rsidP="005E369D">
      <w:pPr>
        <w:suppressAutoHyphens w:val="0"/>
        <w:autoSpaceDE w:val="0"/>
        <w:autoSpaceDN w:val="0"/>
        <w:adjustRightInd w:val="0"/>
        <w:spacing w:line="240" w:lineRule="auto"/>
        <w:rPr>
          <w:rFonts w:ascii="Arial" w:hAnsi="Arial" w:cs="Arial"/>
          <w:sz w:val="22"/>
          <w:szCs w:val="22"/>
        </w:rPr>
      </w:pPr>
      <w:r w:rsidRPr="005E369D">
        <w:rPr>
          <w:rFonts w:ascii="Arial" w:hAnsi="Arial" w:cs="Arial"/>
          <w:sz w:val="22"/>
          <w:szCs w:val="22"/>
          <w:u w:val="single"/>
        </w:rPr>
        <w:t>Acute pijn</w:t>
      </w:r>
      <w:r w:rsidRPr="005E369D">
        <w:rPr>
          <w:rFonts w:ascii="Arial" w:hAnsi="Arial" w:cs="Arial"/>
          <w:sz w:val="22"/>
          <w:szCs w:val="22"/>
        </w:rPr>
        <w:t xml:space="preserve"> - Pijn die recent is begonnen, waarschijnlijk kort duurt en meestal samenhangt met letsel of ziekte. Ook kan sprake zijn van een inflammatoire respons, waardoor de pijn wat langer dan acuut kan duren maar nog niet meteen chronisch is. </w:t>
      </w:r>
    </w:p>
    <w:p w14:paraId="4270FDAC" w14:textId="77777777" w:rsidR="005E369D" w:rsidRPr="005E369D" w:rsidRDefault="005E369D" w:rsidP="005E369D">
      <w:pPr>
        <w:suppressAutoHyphens w:val="0"/>
        <w:autoSpaceDE w:val="0"/>
        <w:autoSpaceDN w:val="0"/>
        <w:adjustRightInd w:val="0"/>
        <w:spacing w:line="240" w:lineRule="auto"/>
        <w:rPr>
          <w:rFonts w:ascii="Arial" w:hAnsi="Arial" w:cs="Arial"/>
          <w:sz w:val="22"/>
          <w:szCs w:val="22"/>
        </w:rPr>
      </w:pPr>
      <w:r w:rsidRPr="005E369D">
        <w:rPr>
          <w:rFonts w:ascii="Arial" w:hAnsi="Arial" w:cs="Arial"/>
          <w:sz w:val="22"/>
          <w:szCs w:val="22"/>
          <w:u w:val="single"/>
        </w:rPr>
        <w:t>Subacute pijn</w:t>
      </w:r>
      <w:r w:rsidRPr="005E369D">
        <w:rPr>
          <w:rFonts w:ascii="Arial" w:hAnsi="Arial" w:cs="Arial"/>
          <w:sz w:val="22"/>
          <w:szCs w:val="22"/>
        </w:rPr>
        <w:t xml:space="preserve"> - Pijn die aanwezig is gedurende minimaal zes weken en maximaal drie maanden. </w:t>
      </w:r>
    </w:p>
    <w:p w14:paraId="03C08535" w14:textId="77777777" w:rsidR="005E369D" w:rsidRPr="005E369D" w:rsidRDefault="005E369D" w:rsidP="005E369D">
      <w:pPr>
        <w:suppressAutoHyphens w:val="0"/>
        <w:autoSpaceDE w:val="0"/>
        <w:autoSpaceDN w:val="0"/>
        <w:adjustRightInd w:val="0"/>
        <w:spacing w:line="240" w:lineRule="auto"/>
        <w:rPr>
          <w:rFonts w:ascii="Arial" w:hAnsi="Arial" w:cs="Arial"/>
          <w:sz w:val="22"/>
          <w:szCs w:val="22"/>
        </w:rPr>
      </w:pPr>
      <w:r w:rsidRPr="005E369D">
        <w:rPr>
          <w:rFonts w:ascii="Arial" w:hAnsi="Arial" w:cs="Arial"/>
          <w:sz w:val="22"/>
          <w:szCs w:val="22"/>
          <w:u w:val="single"/>
        </w:rPr>
        <w:t>Chronische pijn</w:t>
      </w:r>
      <w:r w:rsidRPr="005E369D">
        <w:rPr>
          <w:rFonts w:ascii="Arial" w:hAnsi="Arial" w:cs="Arial"/>
          <w:sz w:val="22"/>
          <w:szCs w:val="22"/>
        </w:rPr>
        <w:t xml:space="preserve"> - Pijn die aanhoudt voorbij het punt, waarop genezing naar verwachting volledig zou zijn (meestal drie maanden) of die optreedt bij ziekteprocessen waarbij geen genezing plaatsvindt. Chronische pijn kan ernstige psychische, lichamelijke, functionele en sociale gevolgen hebben en ook worden ervaren wanneer er geen aanwijzingen voor weefselschade zijn. </w:t>
      </w:r>
    </w:p>
    <w:p w14:paraId="0BC2EDF1"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lastRenderedPageBreak/>
        <w:t>Chronische pijn kan worden onderverdeeld in:</w:t>
      </w:r>
    </w:p>
    <w:p w14:paraId="502EE60E"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Chronische pijn zonder aantoonbare lichamelijke oorzaak: Somatisch Onvoldoende verklaarde Lichamelijke Klachten (SOLK)</w:t>
      </w:r>
    </w:p>
    <w:p w14:paraId="323C8712"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Chronische </w:t>
      </w:r>
      <w:proofErr w:type="spellStart"/>
      <w:r w:rsidRPr="005E369D">
        <w:rPr>
          <w:rFonts w:ascii="Arial" w:hAnsi="Arial" w:cs="Arial"/>
          <w:sz w:val="22"/>
          <w:szCs w:val="22"/>
        </w:rPr>
        <w:t>neuropathische</w:t>
      </w:r>
      <w:proofErr w:type="spellEnd"/>
      <w:r w:rsidRPr="005E369D">
        <w:rPr>
          <w:rFonts w:ascii="Arial" w:hAnsi="Arial" w:cs="Arial"/>
          <w:sz w:val="22"/>
          <w:szCs w:val="22"/>
        </w:rPr>
        <w:t xml:space="preserve"> pijn</w:t>
      </w:r>
    </w:p>
    <w:p w14:paraId="57168B2A"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Chronische pijn als gevolg van een lichamelijke oorzaak (bv artrose of kanker). Hierbij is de pijn wel verklaarbaar vanuit een lichamelijke oorzaak.</w:t>
      </w:r>
    </w:p>
    <w:p w14:paraId="16E5AAFE"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Combinaties van bovenstaande 3 categorieën</w:t>
      </w:r>
    </w:p>
    <w:p w14:paraId="03DD98DC" w14:textId="77777777" w:rsidR="005E369D" w:rsidRPr="005E369D" w:rsidRDefault="005E369D" w:rsidP="005E369D">
      <w:pPr>
        <w:suppressAutoHyphens w:val="0"/>
        <w:autoSpaceDE w:val="0"/>
        <w:autoSpaceDN w:val="0"/>
        <w:adjustRightInd w:val="0"/>
        <w:spacing w:line="240" w:lineRule="auto"/>
        <w:rPr>
          <w:rFonts w:ascii="Arial" w:hAnsi="Arial" w:cs="Arial"/>
          <w:sz w:val="22"/>
          <w:szCs w:val="22"/>
        </w:rPr>
      </w:pPr>
      <w:proofErr w:type="spellStart"/>
      <w:r w:rsidRPr="005E369D">
        <w:rPr>
          <w:rFonts w:ascii="Arial" w:hAnsi="Arial" w:cs="Arial"/>
          <w:sz w:val="22"/>
          <w:szCs w:val="22"/>
          <w:u w:val="single"/>
        </w:rPr>
        <w:t>Nociceptieve</w:t>
      </w:r>
      <w:proofErr w:type="spellEnd"/>
      <w:r w:rsidRPr="005E369D">
        <w:rPr>
          <w:rFonts w:ascii="Arial" w:hAnsi="Arial" w:cs="Arial"/>
          <w:sz w:val="22"/>
          <w:szCs w:val="22"/>
          <w:u w:val="single"/>
        </w:rPr>
        <w:t xml:space="preserve"> pijn</w:t>
      </w:r>
      <w:r w:rsidRPr="005E369D">
        <w:rPr>
          <w:rFonts w:ascii="Arial" w:hAnsi="Arial" w:cs="Arial"/>
          <w:sz w:val="22"/>
          <w:szCs w:val="22"/>
        </w:rPr>
        <w:t xml:space="preserve"> - Pijn als gevolg van een actieve of dreigende weefselschade waardoor de aan de buitenzijde van het lichaam gelegen pijnsensoren worden geactiveerd. Bijvoorbeeld door stoten of vallen. </w:t>
      </w:r>
    </w:p>
    <w:p w14:paraId="673DE771" w14:textId="77777777" w:rsidR="005E369D" w:rsidRPr="005E369D" w:rsidRDefault="005E369D" w:rsidP="005E369D">
      <w:pPr>
        <w:suppressAutoHyphens w:val="0"/>
        <w:spacing w:line="240" w:lineRule="auto"/>
        <w:rPr>
          <w:rFonts w:ascii="Arial" w:hAnsi="Arial"/>
          <w:sz w:val="22"/>
          <w:szCs w:val="22"/>
        </w:rPr>
      </w:pPr>
      <w:proofErr w:type="spellStart"/>
      <w:r w:rsidRPr="005E369D">
        <w:rPr>
          <w:rFonts w:ascii="Arial" w:hAnsi="Arial"/>
          <w:sz w:val="22"/>
          <w:szCs w:val="22"/>
          <w:u w:val="single"/>
        </w:rPr>
        <w:t>Neuropathische</w:t>
      </w:r>
      <w:proofErr w:type="spellEnd"/>
      <w:r w:rsidRPr="005E369D">
        <w:rPr>
          <w:rFonts w:ascii="Arial" w:hAnsi="Arial"/>
          <w:sz w:val="22"/>
          <w:szCs w:val="22"/>
          <w:u w:val="single"/>
        </w:rPr>
        <w:t xml:space="preserve"> pijn</w:t>
      </w:r>
      <w:r w:rsidRPr="005E369D">
        <w:rPr>
          <w:rFonts w:ascii="Arial" w:hAnsi="Arial"/>
          <w:sz w:val="22"/>
          <w:szCs w:val="22"/>
        </w:rPr>
        <w:t xml:space="preserve"> - Pijn als gevolg van een beschadiging aan, een verstoring in de werking van, het zenuwstelsel. Een voorbeeld is fantoompijn. </w:t>
      </w:r>
    </w:p>
    <w:p w14:paraId="4CE4CABE" w14:textId="77777777" w:rsidR="005E369D" w:rsidRPr="005E369D" w:rsidRDefault="005E369D" w:rsidP="005E369D">
      <w:pPr>
        <w:suppressAutoHyphens w:val="0"/>
        <w:spacing w:line="240" w:lineRule="auto"/>
        <w:rPr>
          <w:rFonts w:ascii="Arial" w:hAnsi="Arial" w:cs="Arial"/>
          <w:sz w:val="22"/>
          <w:szCs w:val="22"/>
        </w:rPr>
      </w:pPr>
    </w:p>
    <w:p w14:paraId="0042BC0F"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u w:val="single"/>
        </w:rPr>
        <w:t>Gebits-en mondproblemen</w:t>
      </w:r>
      <w:r w:rsidRPr="005E369D">
        <w:rPr>
          <w:rFonts w:ascii="Arial" w:hAnsi="Arial" w:cs="Arial"/>
          <w:sz w:val="22"/>
          <w:szCs w:val="22"/>
        </w:rPr>
        <w:t xml:space="preserve"> kunnen voor pijn zorgen en deze komen veel voor bij mensen met een verstandelijke beperking. Daarbij lopen zij ook meer risico op tandbederf en tandvleesontsteking door minder toezicht op mondhygiëne en eetgewoonten als ze zelfstandig of begeleid wonen, of omdat ze van anderen afhankelijk zijn voor het goed uitvoeren van de dagelijkse mondzorg. (4, 7)</w:t>
      </w:r>
    </w:p>
    <w:p w14:paraId="1B35478B" w14:textId="77777777" w:rsidR="005E369D" w:rsidRPr="005E369D" w:rsidRDefault="005E369D" w:rsidP="005E369D">
      <w:pPr>
        <w:suppressAutoHyphens w:val="0"/>
        <w:spacing w:line="240" w:lineRule="auto"/>
        <w:rPr>
          <w:rFonts w:ascii="Arial" w:hAnsi="Arial" w:cs="Arial"/>
          <w:sz w:val="22"/>
          <w:szCs w:val="22"/>
        </w:rPr>
      </w:pPr>
    </w:p>
    <w:p w14:paraId="66066CE6"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Gevolgen van pijn</w:t>
      </w:r>
    </w:p>
    <w:p w14:paraId="1F8C8DC5"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Pijn kan op alle vlakken van het leven gevolgen hebben. Zowel fysiek als psychisch en sociaal (8).</w:t>
      </w:r>
    </w:p>
    <w:p w14:paraId="6E278CB7"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Dit wordt verduidelijkt in het pijnmodel van </w:t>
      </w:r>
      <w:proofErr w:type="spellStart"/>
      <w:r w:rsidRPr="005E369D">
        <w:rPr>
          <w:rFonts w:ascii="Arial" w:hAnsi="Arial" w:cs="Arial"/>
          <w:sz w:val="22"/>
          <w:szCs w:val="22"/>
        </w:rPr>
        <w:t>Loeser</w:t>
      </w:r>
      <w:proofErr w:type="spellEnd"/>
      <w:r w:rsidRPr="005E369D">
        <w:rPr>
          <w:rFonts w:ascii="Arial" w:hAnsi="Arial" w:cs="Arial"/>
          <w:sz w:val="22"/>
          <w:szCs w:val="22"/>
        </w:rPr>
        <w:t xml:space="preserve"> (9):</w:t>
      </w:r>
    </w:p>
    <w:p w14:paraId="7E4E33A0" w14:textId="77777777" w:rsidR="005E369D" w:rsidRPr="005E369D" w:rsidRDefault="005E369D" w:rsidP="005E369D">
      <w:pPr>
        <w:suppressAutoHyphens w:val="0"/>
        <w:spacing w:line="240" w:lineRule="auto"/>
        <w:rPr>
          <w:rFonts w:ascii="Arial" w:hAnsi="Arial" w:cs="Arial"/>
          <w:sz w:val="22"/>
          <w:szCs w:val="22"/>
        </w:rPr>
      </w:pPr>
    </w:p>
    <w:p w14:paraId="191F77BD"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noProof/>
          <w:sz w:val="22"/>
          <w:szCs w:val="22"/>
        </w:rPr>
        <w:drawing>
          <wp:inline distT="0" distB="0" distL="0" distR="0" wp14:anchorId="2246A8CA" wp14:editId="0BC60CB3">
            <wp:extent cx="2857500" cy="2647950"/>
            <wp:effectExtent l="0" t="0" r="0" b="0"/>
            <wp:docPr id="4" name="Afbeelding 4"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diagram&#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857500" cy="2647950"/>
                    </a:xfrm>
                    <a:prstGeom prst="rect">
                      <a:avLst/>
                    </a:prstGeom>
                  </pic:spPr>
                </pic:pic>
              </a:graphicData>
            </a:graphic>
          </wp:inline>
        </w:drawing>
      </w:r>
    </w:p>
    <w:p w14:paraId="674155D0" w14:textId="77777777" w:rsidR="005E369D" w:rsidRPr="005E369D" w:rsidRDefault="005E369D" w:rsidP="005E369D">
      <w:pPr>
        <w:suppressAutoHyphens w:val="0"/>
        <w:spacing w:line="240" w:lineRule="auto"/>
        <w:rPr>
          <w:rFonts w:ascii="Arial" w:hAnsi="Arial" w:cs="Arial"/>
          <w:sz w:val="22"/>
          <w:szCs w:val="22"/>
        </w:rPr>
      </w:pPr>
    </w:p>
    <w:p w14:paraId="508609B1"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Naarmate de pijn langer duurt zullen de buitenste aspecten (pijnbeleving en pijngedrag) een grotere rol gaan spelen.</w:t>
      </w:r>
    </w:p>
    <w:p w14:paraId="412EB22D" w14:textId="77777777" w:rsidR="005E369D" w:rsidRPr="005E369D" w:rsidRDefault="005E369D" w:rsidP="005E369D">
      <w:pPr>
        <w:suppressAutoHyphens w:val="0"/>
        <w:spacing w:line="240" w:lineRule="auto"/>
        <w:rPr>
          <w:rFonts w:ascii="Arial" w:hAnsi="Arial" w:cs="Arial"/>
          <w:sz w:val="22"/>
          <w:szCs w:val="22"/>
        </w:rPr>
      </w:pPr>
    </w:p>
    <w:p w14:paraId="37765140"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Het gedrag (wat we als buitenwereld zien van pijn) is de laatste stap en varieert dus per persoon afhankelijk van de onderliggende aspecten en ervaringen uit het verleden.</w:t>
      </w:r>
    </w:p>
    <w:p w14:paraId="5117C31D"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Gedragingen als gevolg van pijn kunnen bijvoorbeeld zijn (4):</w:t>
      </w:r>
    </w:p>
    <w:p w14:paraId="17A51896"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Inactiviteit/ immobiliseren of juist overactief worden</w:t>
      </w:r>
    </w:p>
    <w:p w14:paraId="33ACFF4B"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Pijnlijke lichaamsdeel beschermen</w:t>
      </w:r>
    </w:p>
    <w:p w14:paraId="0ECAC10F"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lastRenderedPageBreak/>
        <w:t>Prikkelbaarheid of teruggetrokken gedrag</w:t>
      </w:r>
    </w:p>
    <w:p w14:paraId="135D03A4"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Passiviteit/ jezelf afsluiten</w:t>
      </w:r>
    </w:p>
    <w:p w14:paraId="72615DFA"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proofErr w:type="spellStart"/>
      <w:r w:rsidRPr="005E369D">
        <w:rPr>
          <w:rFonts w:ascii="Arial" w:hAnsi="Arial" w:cs="Arial"/>
          <w:sz w:val="22"/>
          <w:szCs w:val="22"/>
        </w:rPr>
        <w:t>Zelfverwondend</w:t>
      </w:r>
      <w:proofErr w:type="spellEnd"/>
      <w:r w:rsidRPr="005E369D">
        <w:rPr>
          <w:rFonts w:ascii="Arial" w:hAnsi="Arial" w:cs="Arial"/>
          <w:sz w:val="22"/>
          <w:szCs w:val="22"/>
        </w:rPr>
        <w:t xml:space="preserve"> gedrag</w:t>
      </w:r>
    </w:p>
    <w:p w14:paraId="1C5F30E4" w14:textId="77777777" w:rsidR="005E369D" w:rsidRPr="005E369D" w:rsidRDefault="005E369D" w:rsidP="005E369D">
      <w:pPr>
        <w:suppressAutoHyphens w:val="0"/>
        <w:spacing w:line="240" w:lineRule="auto"/>
        <w:rPr>
          <w:rFonts w:ascii="Arial" w:hAnsi="Arial" w:cs="Arial"/>
          <w:sz w:val="22"/>
          <w:szCs w:val="22"/>
        </w:rPr>
      </w:pPr>
    </w:p>
    <w:p w14:paraId="0AE3520E"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Het model van </w:t>
      </w:r>
      <w:proofErr w:type="spellStart"/>
      <w:r w:rsidRPr="005E369D">
        <w:rPr>
          <w:rFonts w:ascii="Arial" w:hAnsi="Arial" w:cs="Arial"/>
          <w:sz w:val="22"/>
          <w:szCs w:val="22"/>
        </w:rPr>
        <w:t>Loeser</w:t>
      </w:r>
      <w:proofErr w:type="spellEnd"/>
      <w:r w:rsidRPr="005E369D">
        <w:rPr>
          <w:rFonts w:ascii="Arial" w:hAnsi="Arial" w:cs="Arial"/>
          <w:sz w:val="22"/>
          <w:szCs w:val="22"/>
        </w:rPr>
        <w:t xml:space="preserve"> geeft tevens aan waarom pijn diagnosticeren en behandelen bij mensen met een verstandelijke beperking zo complex is: waar in de algehele bevolking zelfrapportage (pijnbeleving) gebruikt wordt als gouden standaard en criterium voor de behandeling, is dit veelal bij mensen met een verstandelijke beperking niet adequaat en niet betrouwbaar. In dat geval zijn we aangewezen op observatie van het pijngedrag, wat beïnvloed wordt door meerdere factoren en daardoor minder betrouwbaar is.</w:t>
      </w:r>
    </w:p>
    <w:p w14:paraId="4DCF918A" w14:textId="77777777" w:rsidR="005E369D" w:rsidRPr="005E369D" w:rsidRDefault="005E369D" w:rsidP="005E369D">
      <w:pPr>
        <w:suppressAutoHyphens w:val="0"/>
        <w:spacing w:line="240" w:lineRule="auto"/>
        <w:rPr>
          <w:rFonts w:ascii="Arial" w:hAnsi="Arial" w:cs="Arial"/>
          <w:sz w:val="22"/>
          <w:szCs w:val="22"/>
        </w:rPr>
      </w:pPr>
    </w:p>
    <w:p w14:paraId="2F0F4CA7"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Risicocategorieën/ -factoren</w:t>
      </w:r>
    </w:p>
    <w:p w14:paraId="78FC5D42"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Onderzoek suggereert dat pijn vaak voorkomt bij mensen met een verstandelijke beperking (4, 1, 10). Mogelijk komt dit door een verhoogd risico op lichamelijke aandoeningen. Daarnaast kunnen veel cliënten met een verstandelijke beperking niet adequaat communiceren over pijn. Daardoor wordt pijn vaak niet of laat herkend en dus ook niet adequaat gediagnosticeerd en behandeld.</w:t>
      </w:r>
    </w:p>
    <w:p w14:paraId="0492AED5" w14:textId="77777777" w:rsidR="005E369D" w:rsidRPr="005E369D" w:rsidRDefault="005E369D" w:rsidP="005E369D">
      <w:pPr>
        <w:suppressAutoHyphens w:val="0"/>
        <w:spacing w:line="240" w:lineRule="auto"/>
        <w:rPr>
          <w:rFonts w:ascii="Arial" w:hAnsi="Arial" w:cs="Arial"/>
          <w:b/>
          <w:sz w:val="22"/>
          <w:szCs w:val="22"/>
        </w:rPr>
      </w:pPr>
    </w:p>
    <w:p w14:paraId="0A49CC9E"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Alle mensen met een verstandelijke beperking kunnen pijn hebben. Groepen met een hoger risico op pijnklachten en/of afwijkende of beperkte uiting van pijn zijn:</w:t>
      </w:r>
    </w:p>
    <w:p w14:paraId="4C3B7575"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Cliënten met Zeer Ernstige Verstandelijke en Meervoudige Beperkingen (ZEVMB) en cliënten met een Zeer Ernstige Verstandelijke Beperking (ZEVB)</w:t>
      </w:r>
    </w:p>
    <w:p w14:paraId="2015DBDA"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Oudere cliënten en met name cliënten met dementie</w:t>
      </w:r>
    </w:p>
    <w:p w14:paraId="01A00594"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Cliënten met moeilijk verstaanbaar gedrag</w:t>
      </w:r>
    </w:p>
    <w:p w14:paraId="7302A7E6" w14:textId="77777777" w:rsidR="005E369D" w:rsidRPr="005E369D" w:rsidRDefault="005E369D" w:rsidP="005E369D">
      <w:pPr>
        <w:suppressAutoHyphens w:val="0"/>
        <w:spacing w:line="240" w:lineRule="auto"/>
        <w:rPr>
          <w:rFonts w:ascii="Arial" w:hAnsi="Arial" w:cs="Arial"/>
          <w:sz w:val="22"/>
          <w:szCs w:val="22"/>
        </w:rPr>
      </w:pPr>
    </w:p>
    <w:p w14:paraId="47F0180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b/>
          <w:sz w:val="22"/>
          <w:szCs w:val="22"/>
        </w:rPr>
        <w:t xml:space="preserve">Noodzaak en urgentie </w:t>
      </w:r>
    </w:p>
    <w:p w14:paraId="60D73C2E" w14:textId="77777777" w:rsidR="005E369D" w:rsidRPr="005E369D" w:rsidRDefault="005E369D" w:rsidP="005E369D">
      <w:pPr>
        <w:suppressAutoHyphens w:val="0"/>
        <w:autoSpaceDE w:val="0"/>
        <w:autoSpaceDN w:val="0"/>
        <w:adjustRightInd w:val="0"/>
        <w:spacing w:line="240" w:lineRule="auto"/>
        <w:rPr>
          <w:rFonts w:ascii="Arial" w:hAnsi="Arial" w:cs="Arial"/>
          <w:color w:val="000000"/>
          <w:sz w:val="22"/>
          <w:szCs w:val="22"/>
        </w:rPr>
      </w:pPr>
      <w:r w:rsidRPr="005E369D">
        <w:rPr>
          <w:rFonts w:ascii="Arial" w:hAnsi="Arial" w:cs="Arial"/>
          <w:color w:val="000000"/>
          <w:sz w:val="22"/>
          <w:szCs w:val="22"/>
        </w:rPr>
        <w:t>Gezien de ingrijpende gevolgen die pijn kan hebben op het dagelijks leven, het relatief vaak optreden en de beperkte communicatiemogelijkheden van veel cliënten, zijn goed afgestemde interdisciplinaire diagnostiek en behandeling van groot belang.</w:t>
      </w:r>
    </w:p>
    <w:p w14:paraId="3C2C96EA" w14:textId="77777777" w:rsidR="005E369D" w:rsidRPr="005E369D" w:rsidRDefault="005E369D" w:rsidP="005E369D">
      <w:pPr>
        <w:suppressAutoHyphens w:val="0"/>
        <w:autoSpaceDE w:val="0"/>
        <w:autoSpaceDN w:val="0"/>
        <w:adjustRightInd w:val="0"/>
        <w:spacing w:line="240" w:lineRule="auto"/>
        <w:rPr>
          <w:rFonts w:ascii="Arial" w:hAnsi="Arial" w:cs="Arial"/>
          <w:color w:val="000000"/>
          <w:sz w:val="22"/>
          <w:szCs w:val="22"/>
        </w:rPr>
      </w:pPr>
    </w:p>
    <w:p w14:paraId="15A65F8F"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Beschrijving signalen die door het kernteam aangegeven worden aan het Expertisecentrum</w:t>
      </w:r>
    </w:p>
    <w:p w14:paraId="2AACAE8B"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De client heeft pijn</w:t>
      </w:r>
    </w:p>
    <w:p w14:paraId="3DB0C9D0"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De client beschermt zijn arm/been/hoofd/buik/etc.</w:t>
      </w:r>
    </w:p>
    <w:p w14:paraId="423AF6B2"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De client wil niet meer lopen/eten/etc.</w:t>
      </w:r>
    </w:p>
    <w:p w14:paraId="6B16E51A"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De client is teruggetrokken of overactief</w:t>
      </w:r>
    </w:p>
    <w:p w14:paraId="685FF980"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De client is prikkelbaar</w:t>
      </w:r>
    </w:p>
    <w:p w14:paraId="44F3826F"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De client vertoont </w:t>
      </w:r>
      <w:proofErr w:type="spellStart"/>
      <w:r w:rsidRPr="005E369D">
        <w:rPr>
          <w:rFonts w:ascii="Arial" w:hAnsi="Arial" w:cs="Arial"/>
          <w:sz w:val="22"/>
          <w:szCs w:val="22"/>
        </w:rPr>
        <w:t>zelfverwondend</w:t>
      </w:r>
      <w:proofErr w:type="spellEnd"/>
      <w:r w:rsidRPr="005E369D">
        <w:rPr>
          <w:rFonts w:ascii="Arial" w:hAnsi="Arial" w:cs="Arial"/>
          <w:sz w:val="22"/>
          <w:szCs w:val="22"/>
        </w:rPr>
        <w:t xml:space="preserve"> gedrag</w:t>
      </w:r>
    </w:p>
    <w:p w14:paraId="4CDFBB7C"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De client gedraagt zich anders dan anders</w:t>
      </w:r>
    </w:p>
    <w:p w14:paraId="3E2851BF"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proofErr w:type="spellStart"/>
      <w:r w:rsidRPr="005E369D">
        <w:rPr>
          <w:rFonts w:ascii="Arial" w:hAnsi="Arial" w:cs="Arial"/>
          <w:sz w:val="22"/>
          <w:szCs w:val="22"/>
        </w:rPr>
        <w:t>Etc</w:t>
      </w:r>
      <w:proofErr w:type="spellEnd"/>
      <w:r w:rsidRPr="005E369D">
        <w:rPr>
          <w:rFonts w:ascii="Arial" w:hAnsi="Arial" w:cs="Arial"/>
          <w:sz w:val="22"/>
          <w:szCs w:val="22"/>
        </w:rPr>
        <w:t xml:space="preserve">… </w:t>
      </w:r>
    </w:p>
    <w:p w14:paraId="2BD4F417" w14:textId="77777777" w:rsidR="005E369D" w:rsidRPr="005E369D" w:rsidRDefault="005E369D" w:rsidP="005E369D">
      <w:pPr>
        <w:suppressAutoHyphens w:val="0"/>
        <w:spacing w:line="240" w:lineRule="auto"/>
        <w:rPr>
          <w:rFonts w:ascii="Arial" w:hAnsi="Arial" w:cs="Arial"/>
          <w:b/>
          <w:sz w:val="22"/>
          <w:szCs w:val="22"/>
        </w:rPr>
      </w:pPr>
    </w:p>
    <w:p w14:paraId="23A4D8D2"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Wat is de huidige situatie</w:t>
      </w:r>
    </w:p>
    <w:p w14:paraId="061EA830"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De richtlijn pijndiagnostiek (11) is al zes jaar in gebruik bij het behandelcentrum volwassenen. Sinds twee jaar wordt er ook scholing gegeven over pijn signaleren aan begeleiders van wonen en dagbesteding. Dit heeft meer bewustzijn en een grotere alertheid op pijn gebracht. In de zomer van 2018 heeft het </w:t>
      </w:r>
      <w:proofErr w:type="spellStart"/>
      <w:r w:rsidRPr="005E369D">
        <w:rPr>
          <w:rFonts w:ascii="Arial" w:hAnsi="Arial" w:cs="Arial"/>
          <w:sz w:val="22"/>
          <w:szCs w:val="22"/>
        </w:rPr>
        <w:t>pijnteam</w:t>
      </w:r>
      <w:proofErr w:type="spellEnd"/>
      <w:r w:rsidRPr="005E369D">
        <w:rPr>
          <w:rFonts w:ascii="Arial" w:hAnsi="Arial" w:cs="Arial"/>
          <w:sz w:val="22"/>
          <w:szCs w:val="22"/>
        </w:rPr>
        <w:t xml:space="preserve"> van </w:t>
      </w:r>
      <w:proofErr w:type="spellStart"/>
      <w:r w:rsidRPr="005E369D">
        <w:rPr>
          <w:rFonts w:ascii="Arial" w:hAnsi="Arial" w:cs="Arial"/>
          <w:sz w:val="22"/>
          <w:szCs w:val="22"/>
        </w:rPr>
        <w:t>Ipse</w:t>
      </w:r>
      <w:proofErr w:type="spellEnd"/>
      <w:r w:rsidRPr="005E369D">
        <w:rPr>
          <w:rFonts w:ascii="Arial" w:hAnsi="Arial" w:cs="Arial"/>
          <w:sz w:val="22"/>
          <w:szCs w:val="22"/>
        </w:rPr>
        <w:t xml:space="preserve"> de Bruggen een enquête uitgezet onder begeleiders wonen en dagbesteding en de medische diensten van het behandelcentrum volwassenen. Daarin werd aangegeven en dat was ook de ervaring uit de praktijk dat de aansluiting tussen het signaleren (woning/dagbesteding) en de diagnostiek/behandeling (behandelcentrum) niet altijd goed verloopt. </w:t>
      </w:r>
    </w:p>
    <w:p w14:paraId="6127003E"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lastRenderedPageBreak/>
        <w:t>Daarnaast zijn er nieuwe inzichten op het gebied van diagnostiek en behandeling van pijn die bruikbaar kunnen zijn bij mensen met een verstandelijke beperking.</w:t>
      </w:r>
    </w:p>
    <w:p w14:paraId="30413D51" w14:textId="77777777" w:rsidR="005E369D" w:rsidRPr="005E369D" w:rsidRDefault="005E369D" w:rsidP="005E369D">
      <w:pPr>
        <w:suppressAutoHyphens w:val="0"/>
        <w:spacing w:line="240" w:lineRule="auto"/>
        <w:rPr>
          <w:rFonts w:ascii="Arial" w:hAnsi="Arial" w:cs="Arial"/>
          <w:b/>
          <w:sz w:val="22"/>
          <w:szCs w:val="22"/>
        </w:rPr>
      </w:pPr>
    </w:p>
    <w:p w14:paraId="51DA0A64"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Strekking van het zorgprogramma</w:t>
      </w:r>
    </w:p>
    <w:p w14:paraId="34CD807C"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Door middel van dit zorgprogramma willen we zorgdragen voor een goede afstemming tussen herkenning, diagnostiek en behandeling en duidelijke communicatie daarover.</w:t>
      </w:r>
    </w:p>
    <w:p w14:paraId="4AC6ECF0"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Het uiteindelijk gevolg daarvan is de juiste diagnostiek en behandeling voor elke client met (een vermoeden van) pijn.</w:t>
      </w:r>
    </w:p>
    <w:p w14:paraId="4C7C8F80"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Dit is een verbetering ten opzichte van de richtlijn pijndiagnostiek (11)</w:t>
      </w:r>
    </w:p>
    <w:p w14:paraId="6199F2F2" w14:textId="77777777" w:rsidR="005E369D" w:rsidRPr="005E369D" w:rsidRDefault="005E369D" w:rsidP="005E369D">
      <w:pPr>
        <w:suppressAutoHyphens w:val="0"/>
        <w:spacing w:line="240" w:lineRule="auto"/>
        <w:rPr>
          <w:rFonts w:ascii="Arial" w:hAnsi="Arial" w:cs="Arial"/>
          <w:sz w:val="22"/>
          <w:szCs w:val="22"/>
        </w:rPr>
      </w:pPr>
    </w:p>
    <w:p w14:paraId="6A0A18C2"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Betrokkenen bij de ontwikkeling van het zorgprogramma,</w:t>
      </w:r>
    </w:p>
    <w:p w14:paraId="2064CB6E"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Betrokken disciplines:</w:t>
      </w:r>
    </w:p>
    <w:p w14:paraId="55DD0597"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Praktijkverpleegkundige (PVK)</w:t>
      </w:r>
    </w:p>
    <w:p w14:paraId="1B2C4866" w14:textId="53F40138"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Arts voor Verstandelijk Gehandicapten (A</w:t>
      </w:r>
      <w:r w:rsidR="000B46EE">
        <w:rPr>
          <w:rFonts w:ascii="Arial" w:hAnsi="Arial" w:cs="Arial"/>
          <w:sz w:val="22"/>
          <w:szCs w:val="22"/>
        </w:rPr>
        <w:t xml:space="preserve">rts </w:t>
      </w:r>
      <w:r w:rsidRPr="005E369D">
        <w:rPr>
          <w:rFonts w:ascii="Arial" w:hAnsi="Arial" w:cs="Arial"/>
          <w:sz w:val="22"/>
          <w:szCs w:val="22"/>
        </w:rPr>
        <w:t>VG)</w:t>
      </w:r>
    </w:p>
    <w:p w14:paraId="0CE24308"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Tandarts </w:t>
      </w:r>
    </w:p>
    <w:p w14:paraId="5F323271"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Gedragskundige</w:t>
      </w:r>
    </w:p>
    <w:p w14:paraId="23C5FD28"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Ergotherapeut</w:t>
      </w:r>
    </w:p>
    <w:p w14:paraId="7D8DB4C7" w14:textId="77777777" w:rsidR="005E369D" w:rsidRPr="005E369D" w:rsidRDefault="005E369D" w:rsidP="005E369D">
      <w:pPr>
        <w:numPr>
          <w:ilvl w:val="0"/>
          <w:numId w:val="5"/>
        </w:numPr>
        <w:suppressAutoHyphens w:val="0"/>
        <w:spacing w:line="240" w:lineRule="auto"/>
        <w:contextualSpacing/>
        <w:rPr>
          <w:rFonts w:ascii="Arial" w:hAnsi="Arial" w:cs="Arial"/>
          <w:sz w:val="22"/>
          <w:szCs w:val="22"/>
        </w:rPr>
      </w:pPr>
      <w:r w:rsidRPr="005E369D">
        <w:rPr>
          <w:rFonts w:ascii="Arial" w:hAnsi="Arial" w:cs="Arial"/>
          <w:sz w:val="22"/>
          <w:szCs w:val="22"/>
        </w:rPr>
        <w:t>Fysiotherapeut</w:t>
      </w:r>
    </w:p>
    <w:p w14:paraId="405D40E9" w14:textId="77777777" w:rsidR="005E369D" w:rsidRPr="005E369D" w:rsidRDefault="005E369D" w:rsidP="005E369D">
      <w:pPr>
        <w:suppressAutoHyphens w:val="0"/>
        <w:spacing w:line="240" w:lineRule="auto"/>
        <w:rPr>
          <w:rFonts w:ascii="Arial" w:hAnsi="Arial" w:cs="Arial"/>
          <w:sz w:val="22"/>
          <w:szCs w:val="22"/>
        </w:rPr>
      </w:pPr>
    </w:p>
    <w:p w14:paraId="549005FB" w14:textId="77777777" w:rsidR="005E369D" w:rsidRPr="005E369D" w:rsidRDefault="005E369D" w:rsidP="005E369D">
      <w:pPr>
        <w:suppressAutoHyphens w:val="0"/>
        <w:spacing w:line="240" w:lineRule="auto"/>
        <w:rPr>
          <w:rFonts w:ascii="Arial" w:hAnsi="Arial" w:cs="Arial"/>
          <w:sz w:val="22"/>
          <w:szCs w:val="22"/>
        </w:rPr>
      </w:pPr>
    </w:p>
    <w:p w14:paraId="34425822" w14:textId="77777777" w:rsidR="005E369D" w:rsidRPr="005E369D" w:rsidRDefault="005E369D" w:rsidP="005E369D">
      <w:pPr>
        <w:suppressAutoHyphens w:val="0"/>
        <w:spacing w:line="240" w:lineRule="auto"/>
        <w:rPr>
          <w:rFonts w:ascii="Arial" w:hAnsi="Arial"/>
        </w:rPr>
      </w:pPr>
    </w:p>
    <w:p w14:paraId="703BE40B" w14:textId="77777777" w:rsidR="005E369D" w:rsidRPr="005E369D" w:rsidRDefault="005E369D" w:rsidP="005E369D">
      <w:pPr>
        <w:suppressAutoHyphens w:val="0"/>
        <w:spacing w:line="240" w:lineRule="auto"/>
        <w:rPr>
          <w:rFonts w:ascii="Arial" w:hAnsi="Arial"/>
        </w:rPr>
      </w:pPr>
    </w:p>
    <w:p w14:paraId="44A87614" w14:textId="77777777" w:rsidR="005E369D" w:rsidRPr="005E369D" w:rsidRDefault="005E369D" w:rsidP="005E369D">
      <w:pPr>
        <w:suppressAutoHyphens w:val="0"/>
        <w:spacing w:line="240" w:lineRule="auto"/>
        <w:rPr>
          <w:rFonts w:ascii="Arial" w:hAnsi="Arial" w:cs="Arial"/>
          <w:lang w:val="en-US"/>
        </w:rPr>
      </w:pPr>
    </w:p>
    <w:p w14:paraId="0DC6AF51" w14:textId="77777777" w:rsidR="005E369D" w:rsidRPr="005E369D" w:rsidRDefault="005E369D" w:rsidP="005E369D">
      <w:pPr>
        <w:suppressAutoHyphens w:val="0"/>
        <w:spacing w:line="240" w:lineRule="auto"/>
        <w:rPr>
          <w:rFonts w:ascii="Arial" w:hAnsi="Arial"/>
          <w:b/>
          <w:sz w:val="22"/>
          <w:szCs w:val="22"/>
        </w:rPr>
      </w:pPr>
      <w:r w:rsidRPr="005E369D">
        <w:rPr>
          <w:rFonts w:ascii="Arial" w:hAnsi="Arial"/>
          <w:b/>
          <w:sz w:val="22"/>
          <w:szCs w:val="22"/>
        </w:rPr>
        <w:t>Regisseur zorgprogramma</w:t>
      </w:r>
    </w:p>
    <w:p w14:paraId="1A4065EF" w14:textId="77777777" w:rsidR="005E369D" w:rsidRPr="005E369D" w:rsidRDefault="005E369D" w:rsidP="005E369D">
      <w:pPr>
        <w:suppressAutoHyphens w:val="0"/>
        <w:spacing w:line="240" w:lineRule="auto"/>
        <w:rPr>
          <w:rFonts w:ascii="Arial" w:hAnsi="Arial"/>
          <w:sz w:val="22"/>
          <w:szCs w:val="22"/>
        </w:rPr>
      </w:pPr>
      <w:r w:rsidRPr="005E369D">
        <w:rPr>
          <w:rFonts w:ascii="Arial" w:hAnsi="Arial"/>
          <w:sz w:val="22"/>
          <w:szCs w:val="22"/>
        </w:rPr>
        <w:t>Bij subacute pijn is de PVK regisseur. Die doet de intake en onderhoud de contacten met alle betrokken disciplines inclusief huisarts en behandelcoördinator. Ook is de praktijkverpleegkundige de eerste contactpersoon naar het kernteam.</w:t>
      </w:r>
    </w:p>
    <w:p w14:paraId="33933B72" w14:textId="77777777" w:rsidR="005E369D" w:rsidRPr="005E369D" w:rsidRDefault="005E369D" w:rsidP="005E369D">
      <w:pPr>
        <w:suppressAutoHyphens w:val="0"/>
        <w:spacing w:line="240" w:lineRule="auto"/>
        <w:rPr>
          <w:rFonts w:ascii="Arial" w:hAnsi="Arial"/>
          <w:sz w:val="22"/>
          <w:szCs w:val="22"/>
        </w:rPr>
      </w:pPr>
      <w:r w:rsidRPr="005E369D">
        <w:rPr>
          <w:rFonts w:ascii="Arial" w:hAnsi="Arial"/>
          <w:sz w:val="22"/>
          <w:szCs w:val="22"/>
        </w:rPr>
        <w:t>Bij chronische pijn is de behandelcoördinator regisseur. De behandelcoördinator onderhoud contact met alle betrokken disciplines en zorgt dat diagnostiek en behandeling op elkaar afgestemd zijn en overzichtelijk blijven voor cliënt en cliëntsysteem.</w:t>
      </w:r>
    </w:p>
    <w:p w14:paraId="325C520A" w14:textId="77777777" w:rsidR="005E369D" w:rsidRPr="005E369D" w:rsidRDefault="005E369D" w:rsidP="005E369D">
      <w:pPr>
        <w:suppressAutoHyphens w:val="0"/>
        <w:spacing w:line="240" w:lineRule="auto"/>
        <w:rPr>
          <w:rFonts w:ascii="Arial" w:hAnsi="Arial"/>
        </w:rPr>
      </w:pPr>
    </w:p>
    <w:p w14:paraId="1AC42A5E" w14:textId="77777777" w:rsidR="005E369D" w:rsidRPr="005E369D" w:rsidRDefault="005E369D" w:rsidP="005E369D">
      <w:pPr>
        <w:suppressAutoHyphens w:val="0"/>
        <w:spacing w:line="240" w:lineRule="auto"/>
        <w:rPr>
          <w:rFonts w:ascii="Arial" w:hAnsi="Arial"/>
          <w:b/>
          <w:sz w:val="22"/>
          <w:szCs w:val="22"/>
        </w:rPr>
      </w:pPr>
      <w:r w:rsidRPr="005E369D">
        <w:rPr>
          <w:rFonts w:ascii="Arial" w:hAnsi="Arial"/>
          <w:b/>
          <w:sz w:val="22"/>
          <w:szCs w:val="22"/>
        </w:rPr>
        <w:t>Gezamenlijke registratie</w:t>
      </w:r>
    </w:p>
    <w:p w14:paraId="729A1EBA" w14:textId="77777777" w:rsidR="005E369D" w:rsidRPr="005E369D" w:rsidRDefault="005E369D" w:rsidP="005E369D">
      <w:pPr>
        <w:suppressAutoHyphens w:val="0"/>
        <w:spacing w:line="240" w:lineRule="auto"/>
        <w:rPr>
          <w:rFonts w:ascii="Calibri" w:hAnsi="Calibri" w:cs="Calibri"/>
          <w:sz w:val="22"/>
          <w:szCs w:val="22"/>
        </w:rPr>
      </w:pPr>
      <w:r w:rsidRPr="005E369D">
        <w:rPr>
          <w:rFonts w:ascii="Arial" w:hAnsi="Arial" w:cs="Calibri"/>
          <w:sz w:val="22"/>
          <w:szCs w:val="22"/>
        </w:rPr>
        <w:t>In het Cliënt Volg en Ondersteuningssysteem (CVO) is er op dit moment nog geen plek om interdisciplinair te kunnen registreren. Er is daarom gekozen om (tijdelijk) een Pijn Volg Dossier (PVD) in gebruik te nemen. Hierbij rapporteren alle betrokken disciplines (inclusief begeleiders) in een gezamenlijk doel. Deze zetten we neer bij:</w:t>
      </w:r>
    </w:p>
    <w:p w14:paraId="1D99C9D2"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CVO </w:t>
      </w:r>
      <w:r w:rsidRPr="005E369D">
        <w:rPr>
          <w:rFonts w:ascii="Arial" w:hAnsi="Arial" w:cs="Arial"/>
          <w:sz w:val="22"/>
          <w:szCs w:val="22"/>
        </w:rPr>
        <w:sym w:font="Wingdings" w:char="F0E0"/>
      </w:r>
      <w:r w:rsidRPr="005E369D">
        <w:rPr>
          <w:rFonts w:ascii="Arial" w:hAnsi="Arial" w:cs="Arial"/>
          <w:sz w:val="22"/>
          <w:szCs w:val="22"/>
        </w:rPr>
        <w:t xml:space="preserve"> Werkplan </w:t>
      </w:r>
      <w:r w:rsidRPr="005E369D">
        <w:rPr>
          <w:rFonts w:ascii="Arial" w:hAnsi="Arial" w:cs="Arial"/>
          <w:sz w:val="22"/>
          <w:szCs w:val="22"/>
        </w:rPr>
        <w:sym w:font="Wingdings" w:char="F0E0"/>
      </w:r>
      <w:r w:rsidRPr="005E369D">
        <w:rPr>
          <w:rFonts w:ascii="Arial" w:hAnsi="Arial" w:cs="Arial"/>
          <w:sz w:val="22"/>
          <w:szCs w:val="22"/>
        </w:rPr>
        <w:t xml:space="preserve"> Doelen en afspraken </w:t>
      </w:r>
      <w:r w:rsidRPr="005E369D">
        <w:rPr>
          <w:rFonts w:ascii="Arial" w:hAnsi="Arial" w:cs="Arial"/>
          <w:sz w:val="22"/>
          <w:szCs w:val="22"/>
        </w:rPr>
        <w:sym w:font="Wingdings" w:char="F0E0"/>
      </w:r>
      <w:r w:rsidRPr="005E369D">
        <w:rPr>
          <w:rFonts w:ascii="Arial" w:hAnsi="Arial" w:cs="Arial"/>
          <w:sz w:val="22"/>
          <w:szCs w:val="22"/>
        </w:rPr>
        <w:t xml:space="preserve"> Doelen </w:t>
      </w:r>
      <w:r w:rsidRPr="005E369D">
        <w:rPr>
          <w:rFonts w:ascii="Arial" w:hAnsi="Arial" w:cs="Arial"/>
          <w:sz w:val="22"/>
          <w:szCs w:val="22"/>
        </w:rPr>
        <w:sym w:font="Wingdings" w:char="F0E0"/>
      </w:r>
      <w:r w:rsidRPr="005E369D">
        <w:rPr>
          <w:rFonts w:ascii="Arial" w:hAnsi="Arial" w:cs="Arial"/>
          <w:sz w:val="22"/>
          <w:szCs w:val="22"/>
        </w:rPr>
        <w:t xml:space="preserve">Lichamelijk welbevinden </w:t>
      </w:r>
      <w:r w:rsidRPr="005E369D">
        <w:rPr>
          <w:rFonts w:ascii="Arial" w:hAnsi="Arial" w:cs="Arial"/>
          <w:sz w:val="22"/>
          <w:szCs w:val="22"/>
        </w:rPr>
        <w:sym w:font="Wingdings" w:char="F0E0"/>
      </w:r>
      <w:r w:rsidRPr="005E369D">
        <w:rPr>
          <w:rFonts w:ascii="Arial" w:hAnsi="Arial" w:cs="Arial"/>
          <w:sz w:val="22"/>
          <w:szCs w:val="22"/>
        </w:rPr>
        <w:t xml:space="preserve">Risico op pijn </w:t>
      </w:r>
      <w:r w:rsidRPr="005E369D">
        <w:rPr>
          <w:rFonts w:ascii="Arial" w:hAnsi="Arial" w:cs="Arial"/>
          <w:sz w:val="22"/>
          <w:szCs w:val="22"/>
        </w:rPr>
        <w:sym w:font="Wingdings" w:char="F0E0"/>
      </w:r>
      <w:r w:rsidRPr="005E369D">
        <w:rPr>
          <w:rFonts w:ascii="Arial" w:hAnsi="Arial" w:cs="Arial"/>
          <w:sz w:val="22"/>
          <w:szCs w:val="22"/>
        </w:rPr>
        <w:t xml:space="preserve"> Zelf tekst invullen: Pijn Volg Dossier</w:t>
      </w:r>
    </w:p>
    <w:p w14:paraId="2FE047B2" w14:textId="77777777" w:rsidR="005E369D" w:rsidRPr="005E369D" w:rsidRDefault="005E369D" w:rsidP="005E369D">
      <w:pPr>
        <w:suppressAutoHyphens w:val="0"/>
        <w:spacing w:line="240" w:lineRule="auto"/>
        <w:rPr>
          <w:rFonts w:ascii="Arial" w:hAnsi="Arial" w:cs="Arial"/>
          <w:sz w:val="22"/>
          <w:szCs w:val="22"/>
        </w:rPr>
      </w:pPr>
    </w:p>
    <w:p w14:paraId="4A2B394D" w14:textId="77777777" w:rsidR="005E369D" w:rsidRPr="005E369D" w:rsidRDefault="005E369D" w:rsidP="005E369D">
      <w:pPr>
        <w:suppressAutoHyphens w:val="0"/>
        <w:spacing w:line="240" w:lineRule="auto"/>
        <w:rPr>
          <w:rFonts w:ascii="Arial" w:hAnsi="Arial"/>
          <w:b/>
        </w:rPr>
      </w:pPr>
      <w:r w:rsidRPr="005E369D">
        <w:rPr>
          <w:rFonts w:ascii="Arial" w:hAnsi="Arial" w:cs="Arial"/>
          <w:sz w:val="22"/>
          <w:szCs w:val="22"/>
        </w:rPr>
        <w:t>Alle betrokken disciplines (inclusief begeleiders wonen en evt. dagbesteding) rapporteren vervolgens in het Pijn Volg Dossier. Zij rapporteren hun conclusies op het doel en voegen testresultaten toe bij documenten in het CVO.</w:t>
      </w:r>
    </w:p>
    <w:p w14:paraId="77421D4E" w14:textId="77777777" w:rsidR="005E369D" w:rsidRPr="005E369D" w:rsidRDefault="005E369D" w:rsidP="005E369D">
      <w:pPr>
        <w:suppressAutoHyphens w:val="0"/>
        <w:spacing w:line="240" w:lineRule="auto"/>
        <w:rPr>
          <w:rFonts w:ascii="Arial" w:hAnsi="Arial"/>
          <w:b/>
        </w:rPr>
      </w:pPr>
    </w:p>
    <w:p w14:paraId="3E6B2D7A" w14:textId="77777777" w:rsidR="005E369D" w:rsidRPr="005E369D" w:rsidRDefault="005E369D" w:rsidP="005E369D">
      <w:pPr>
        <w:suppressAutoHyphens w:val="0"/>
        <w:spacing w:line="240" w:lineRule="auto"/>
        <w:rPr>
          <w:rFonts w:ascii="Arial" w:hAnsi="Arial" w:cs="Arial"/>
          <w:b/>
          <w:sz w:val="28"/>
          <w:szCs w:val="28"/>
        </w:rPr>
      </w:pPr>
      <w:r w:rsidRPr="005E369D">
        <w:rPr>
          <w:rFonts w:ascii="Arial" w:hAnsi="Arial" w:cs="Arial"/>
          <w:b/>
          <w:sz w:val="28"/>
          <w:szCs w:val="28"/>
        </w:rPr>
        <w:br w:type="page"/>
      </w:r>
    </w:p>
    <w:p w14:paraId="547CD22C" w14:textId="77777777" w:rsidR="00230AF7" w:rsidRDefault="00230AF7" w:rsidP="00B34FEC">
      <w:pPr>
        <w:suppressAutoHyphens w:val="0"/>
        <w:spacing w:line="240" w:lineRule="auto"/>
        <w:jc w:val="center"/>
        <w:rPr>
          <w:rFonts w:ascii="Arial" w:hAnsi="Arial" w:cs="Arial"/>
          <w:b/>
          <w:sz w:val="48"/>
          <w:szCs w:val="48"/>
        </w:rPr>
      </w:pPr>
    </w:p>
    <w:p w14:paraId="004F50D8" w14:textId="77777777" w:rsidR="00230AF7" w:rsidRDefault="00230AF7" w:rsidP="00B34FEC">
      <w:pPr>
        <w:suppressAutoHyphens w:val="0"/>
        <w:spacing w:line="240" w:lineRule="auto"/>
        <w:jc w:val="center"/>
        <w:rPr>
          <w:rFonts w:ascii="Arial" w:hAnsi="Arial" w:cs="Arial"/>
          <w:b/>
          <w:sz w:val="48"/>
          <w:szCs w:val="48"/>
        </w:rPr>
      </w:pPr>
    </w:p>
    <w:p w14:paraId="30BC69C7" w14:textId="5397C437" w:rsidR="005E369D" w:rsidRPr="005E369D" w:rsidRDefault="00B34FEC" w:rsidP="00B34FEC">
      <w:pPr>
        <w:suppressAutoHyphens w:val="0"/>
        <w:spacing w:line="240" w:lineRule="auto"/>
        <w:jc w:val="center"/>
        <w:rPr>
          <w:rFonts w:ascii="Arial" w:hAnsi="Arial" w:cs="Arial"/>
          <w:b/>
          <w:sz w:val="48"/>
          <w:szCs w:val="48"/>
        </w:rPr>
      </w:pPr>
      <w:r w:rsidRPr="00B34FEC">
        <w:rPr>
          <w:rFonts w:ascii="Arial" w:hAnsi="Arial" w:cs="Arial"/>
          <w:b/>
          <w:sz w:val="48"/>
          <w:szCs w:val="48"/>
        </w:rPr>
        <w:t>Werkwijze van het zorgprogramma</w:t>
      </w:r>
    </w:p>
    <w:p w14:paraId="4732C392"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noProof/>
        </w:rPr>
        <w:lastRenderedPageBreak/>
        <w:drawing>
          <wp:inline distT="0" distB="0" distL="0" distR="0" wp14:anchorId="47E1F529" wp14:editId="42870055">
            <wp:extent cx="6153150" cy="8786662"/>
            <wp:effectExtent l="0" t="0" r="0" b="0"/>
            <wp:docPr id="797905834" name="Afbeelding 79790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6655" cy="8791667"/>
                    </a:xfrm>
                    <a:prstGeom prst="rect">
                      <a:avLst/>
                    </a:prstGeom>
                    <a:noFill/>
                    <a:ln>
                      <a:noFill/>
                    </a:ln>
                  </pic:spPr>
                </pic:pic>
              </a:graphicData>
            </a:graphic>
          </wp:inline>
        </w:drawing>
      </w:r>
    </w:p>
    <w:p w14:paraId="7BB5FC5B"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lastRenderedPageBreak/>
        <w:t xml:space="preserve">Subacute pijn </w:t>
      </w:r>
    </w:p>
    <w:p w14:paraId="0F9F2C91" w14:textId="77777777" w:rsidR="005E369D" w:rsidRPr="005E369D" w:rsidRDefault="005E369D" w:rsidP="005E369D">
      <w:pPr>
        <w:suppressAutoHyphens w:val="0"/>
        <w:spacing w:line="240" w:lineRule="auto"/>
        <w:rPr>
          <w:rFonts w:ascii="Arial" w:hAnsi="Arial" w:cs="Arial"/>
          <w:bCs/>
          <w:sz w:val="22"/>
          <w:szCs w:val="22"/>
        </w:rPr>
      </w:pPr>
      <w:r w:rsidRPr="005E369D">
        <w:rPr>
          <w:rFonts w:ascii="Arial" w:hAnsi="Arial" w:cs="Arial"/>
          <w:bCs/>
          <w:sz w:val="22"/>
          <w:szCs w:val="22"/>
        </w:rPr>
        <w:t>Onderstaande tekst is een toelichting op het bovenstaande stroomschema subacute pijn.</w:t>
      </w:r>
    </w:p>
    <w:p w14:paraId="687D7F47" w14:textId="77777777" w:rsidR="005E369D" w:rsidRPr="005E369D" w:rsidRDefault="005E369D" w:rsidP="005E369D">
      <w:pPr>
        <w:suppressAutoHyphens w:val="0"/>
        <w:spacing w:line="240" w:lineRule="auto"/>
        <w:rPr>
          <w:rFonts w:ascii="Arial" w:hAnsi="Arial" w:cs="Arial"/>
          <w:bCs/>
          <w:sz w:val="22"/>
          <w:szCs w:val="22"/>
        </w:rPr>
      </w:pPr>
      <w:r w:rsidRPr="005E369D">
        <w:rPr>
          <w:rFonts w:ascii="Arial" w:hAnsi="Arial" w:cs="Arial"/>
          <w:bCs/>
          <w:sz w:val="22"/>
          <w:szCs w:val="22"/>
        </w:rPr>
        <w:t>Dit deel van het zorgprogramma kan ook worden ingezet worden bij acute pijn, echter in veel gevallen zal er bij acute pijn direct behandeld worden.</w:t>
      </w:r>
    </w:p>
    <w:p w14:paraId="3188C75F" w14:textId="77777777" w:rsidR="005E369D" w:rsidRPr="005E369D" w:rsidRDefault="005E369D" w:rsidP="005E369D">
      <w:pPr>
        <w:suppressAutoHyphens w:val="0"/>
        <w:spacing w:line="240" w:lineRule="auto"/>
        <w:rPr>
          <w:rFonts w:ascii="Arial" w:hAnsi="Arial" w:cs="Arial"/>
          <w:bCs/>
          <w:sz w:val="22"/>
          <w:szCs w:val="22"/>
        </w:rPr>
      </w:pPr>
      <w:r w:rsidRPr="005E369D">
        <w:rPr>
          <w:rFonts w:ascii="Arial" w:hAnsi="Arial" w:cs="Arial"/>
          <w:bCs/>
          <w:sz w:val="22"/>
          <w:szCs w:val="22"/>
        </w:rPr>
        <w:t>Voor de opbouw van de diagnostiek wordt gebruik gemaakt van de aanbevelingen in het artikel: “</w:t>
      </w:r>
      <w:proofErr w:type="spellStart"/>
      <w:r w:rsidRPr="005E369D">
        <w:rPr>
          <w:rFonts w:ascii="Arial" w:hAnsi="Arial" w:cs="Arial"/>
          <w:bCs/>
          <w:sz w:val="22"/>
          <w:szCs w:val="22"/>
        </w:rPr>
        <w:t>Pain</w:t>
      </w:r>
      <w:proofErr w:type="spellEnd"/>
      <w:r w:rsidRPr="005E369D">
        <w:rPr>
          <w:rFonts w:ascii="Arial" w:hAnsi="Arial" w:cs="Arial"/>
          <w:bCs/>
          <w:sz w:val="22"/>
          <w:szCs w:val="22"/>
        </w:rPr>
        <w:t xml:space="preserve"> Assessment in </w:t>
      </w:r>
      <w:proofErr w:type="spellStart"/>
      <w:r w:rsidRPr="005E369D">
        <w:rPr>
          <w:rFonts w:ascii="Arial" w:hAnsi="Arial" w:cs="Arial"/>
          <w:bCs/>
          <w:sz w:val="22"/>
          <w:szCs w:val="22"/>
        </w:rPr>
        <w:t>the</w:t>
      </w:r>
      <w:proofErr w:type="spellEnd"/>
      <w:r w:rsidRPr="005E369D">
        <w:rPr>
          <w:rFonts w:ascii="Arial" w:hAnsi="Arial" w:cs="Arial"/>
          <w:bCs/>
          <w:sz w:val="22"/>
          <w:szCs w:val="22"/>
        </w:rPr>
        <w:t xml:space="preserve"> </w:t>
      </w:r>
      <w:proofErr w:type="spellStart"/>
      <w:r w:rsidRPr="005E369D">
        <w:rPr>
          <w:rFonts w:ascii="Arial" w:hAnsi="Arial" w:cs="Arial"/>
          <w:bCs/>
          <w:sz w:val="22"/>
          <w:szCs w:val="22"/>
        </w:rPr>
        <w:t>patient</w:t>
      </w:r>
      <w:proofErr w:type="spellEnd"/>
      <w:r w:rsidRPr="005E369D">
        <w:rPr>
          <w:rFonts w:ascii="Arial" w:hAnsi="Arial" w:cs="Arial"/>
          <w:bCs/>
          <w:sz w:val="22"/>
          <w:szCs w:val="22"/>
        </w:rPr>
        <w:t xml:space="preserve"> </w:t>
      </w:r>
      <w:proofErr w:type="spellStart"/>
      <w:r w:rsidRPr="005E369D">
        <w:rPr>
          <w:rFonts w:ascii="Arial" w:hAnsi="Arial" w:cs="Arial"/>
          <w:bCs/>
          <w:sz w:val="22"/>
          <w:szCs w:val="22"/>
        </w:rPr>
        <w:t>unable</w:t>
      </w:r>
      <w:proofErr w:type="spellEnd"/>
      <w:r w:rsidRPr="005E369D">
        <w:rPr>
          <w:rFonts w:ascii="Arial" w:hAnsi="Arial" w:cs="Arial"/>
          <w:bCs/>
          <w:sz w:val="22"/>
          <w:szCs w:val="22"/>
        </w:rPr>
        <w:t xml:space="preserve"> </w:t>
      </w:r>
      <w:proofErr w:type="spellStart"/>
      <w:r w:rsidRPr="005E369D">
        <w:rPr>
          <w:rFonts w:ascii="Arial" w:hAnsi="Arial" w:cs="Arial"/>
          <w:bCs/>
          <w:sz w:val="22"/>
          <w:szCs w:val="22"/>
        </w:rPr>
        <w:t>to</w:t>
      </w:r>
      <w:proofErr w:type="spellEnd"/>
      <w:r w:rsidRPr="005E369D">
        <w:rPr>
          <w:rFonts w:ascii="Arial" w:hAnsi="Arial" w:cs="Arial"/>
          <w:bCs/>
          <w:sz w:val="22"/>
          <w:szCs w:val="22"/>
        </w:rPr>
        <w:t xml:space="preserve"> </w:t>
      </w:r>
      <w:proofErr w:type="spellStart"/>
      <w:r w:rsidRPr="005E369D">
        <w:rPr>
          <w:rFonts w:ascii="Arial" w:hAnsi="Arial" w:cs="Arial"/>
          <w:bCs/>
          <w:sz w:val="22"/>
          <w:szCs w:val="22"/>
        </w:rPr>
        <w:t>Self</w:t>
      </w:r>
      <w:proofErr w:type="spellEnd"/>
      <w:r w:rsidRPr="005E369D">
        <w:rPr>
          <w:rFonts w:ascii="Arial" w:hAnsi="Arial" w:cs="Arial"/>
          <w:bCs/>
          <w:sz w:val="22"/>
          <w:szCs w:val="22"/>
        </w:rPr>
        <w:t xml:space="preserve">-report” in </w:t>
      </w:r>
      <w:proofErr w:type="spellStart"/>
      <w:r w:rsidRPr="005E369D">
        <w:rPr>
          <w:rFonts w:ascii="Arial" w:hAnsi="Arial" w:cs="Arial"/>
          <w:bCs/>
          <w:sz w:val="22"/>
          <w:szCs w:val="22"/>
        </w:rPr>
        <w:t>Pain</w:t>
      </w:r>
      <w:proofErr w:type="spellEnd"/>
      <w:r w:rsidRPr="005E369D">
        <w:rPr>
          <w:rFonts w:ascii="Arial" w:hAnsi="Arial" w:cs="Arial"/>
          <w:bCs/>
          <w:sz w:val="22"/>
          <w:szCs w:val="22"/>
        </w:rPr>
        <w:t xml:space="preserve"> Management </w:t>
      </w:r>
      <w:proofErr w:type="spellStart"/>
      <w:r w:rsidRPr="005E369D">
        <w:rPr>
          <w:rFonts w:ascii="Arial" w:hAnsi="Arial" w:cs="Arial"/>
          <w:bCs/>
          <w:sz w:val="22"/>
          <w:szCs w:val="22"/>
        </w:rPr>
        <w:t>Nursing</w:t>
      </w:r>
      <w:proofErr w:type="spellEnd"/>
      <w:r w:rsidRPr="005E369D">
        <w:rPr>
          <w:rFonts w:ascii="Arial" w:hAnsi="Arial" w:cs="Arial"/>
          <w:bCs/>
          <w:sz w:val="22"/>
          <w:szCs w:val="22"/>
        </w:rPr>
        <w:t xml:space="preserve"> (12)</w:t>
      </w:r>
    </w:p>
    <w:p w14:paraId="675555A9" w14:textId="77777777" w:rsidR="005E369D" w:rsidRPr="005E369D" w:rsidRDefault="005E369D" w:rsidP="005E369D">
      <w:pPr>
        <w:suppressAutoHyphens w:val="0"/>
        <w:spacing w:line="240" w:lineRule="auto"/>
        <w:rPr>
          <w:rFonts w:ascii="Arial" w:hAnsi="Arial"/>
        </w:rPr>
      </w:pPr>
    </w:p>
    <w:p w14:paraId="4FC41F8B"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Vermoeden van pijn</w:t>
      </w:r>
    </w:p>
    <w:p w14:paraId="31FAE798"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De pijndiagnostiek begint bij aanwijzingen dat een cliënt pijn kan hebben.</w:t>
      </w:r>
    </w:p>
    <w:p w14:paraId="019392B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Onderstaande situaties zijn voorbeelden, waarbij je aan pijn kan denken:</w:t>
      </w:r>
    </w:p>
    <w:p w14:paraId="1570C19D" w14:textId="77777777" w:rsidR="005E369D" w:rsidRPr="005E369D" w:rsidRDefault="005E369D" w:rsidP="005E369D">
      <w:pPr>
        <w:numPr>
          <w:ilvl w:val="0"/>
          <w:numId w:val="12"/>
        </w:numPr>
        <w:suppressAutoHyphens w:val="0"/>
        <w:spacing w:line="240" w:lineRule="auto"/>
        <w:rPr>
          <w:rFonts w:ascii="Arial" w:hAnsi="Arial" w:cs="Arial"/>
          <w:sz w:val="22"/>
          <w:szCs w:val="22"/>
        </w:rPr>
      </w:pPr>
      <w:r w:rsidRPr="005E369D">
        <w:rPr>
          <w:rFonts w:ascii="Arial" w:hAnsi="Arial" w:cs="Arial"/>
          <w:sz w:val="22"/>
          <w:szCs w:val="22"/>
        </w:rPr>
        <w:t>Zelfrapportage door cliënt</w:t>
      </w:r>
    </w:p>
    <w:p w14:paraId="21C067EC" w14:textId="77777777" w:rsidR="005E369D" w:rsidRPr="005E369D" w:rsidRDefault="005E369D" w:rsidP="005E369D">
      <w:pPr>
        <w:numPr>
          <w:ilvl w:val="0"/>
          <w:numId w:val="12"/>
        </w:numPr>
        <w:suppressAutoHyphens w:val="0"/>
        <w:spacing w:line="240" w:lineRule="auto"/>
        <w:rPr>
          <w:rFonts w:ascii="Arial" w:hAnsi="Arial" w:cs="Arial"/>
          <w:sz w:val="22"/>
          <w:szCs w:val="22"/>
        </w:rPr>
      </w:pPr>
      <w:r w:rsidRPr="005E369D">
        <w:rPr>
          <w:rFonts w:ascii="Arial" w:hAnsi="Arial" w:cs="Arial"/>
          <w:sz w:val="22"/>
          <w:szCs w:val="22"/>
        </w:rPr>
        <w:t xml:space="preserve">Verandering van gedrag; bv: onrust, agressie, veranderde </w:t>
      </w:r>
      <w:proofErr w:type="spellStart"/>
      <w:r w:rsidRPr="005E369D">
        <w:rPr>
          <w:rFonts w:ascii="Arial" w:hAnsi="Arial" w:cs="Arial"/>
          <w:sz w:val="22"/>
          <w:szCs w:val="22"/>
        </w:rPr>
        <w:t>contactname</w:t>
      </w:r>
      <w:proofErr w:type="spellEnd"/>
      <w:r w:rsidRPr="005E369D">
        <w:rPr>
          <w:rFonts w:ascii="Arial" w:hAnsi="Arial" w:cs="Arial"/>
          <w:sz w:val="22"/>
          <w:szCs w:val="22"/>
        </w:rPr>
        <w:t xml:space="preserve">, terugtrekken, </w:t>
      </w:r>
      <w:proofErr w:type="spellStart"/>
      <w:r w:rsidRPr="005E369D">
        <w:rPr>
          <w:rFonts w:ascii="Arial" w:hAnsi="Arial" w:cs="Arial"/>
          <w:sz w:val="22"/>
          <w:szCs w:val="22"/>
        </w:rPr>
        <w:t>zelfverwondend</w:t>
      </w:r>
      <w:proofErr w:type="spellEnd"/>
      <w:r w:rsidRPr="005E369D">
        <w:rPr>
          <w:rFonts w:ascii="Arial" w:hAnsi="Arial" w:cs="Arial"/>
          <w:sz w:val="22"/>
          <w:szCs w:val="22"/>
        </w:rPr>
        <w:t xml:space="preserve"> gedrag, gillen, huilen, ontwijken</w:t>
      </w:r>
    </w:p>
    <w:p w14:paraId="6D5F9D70" w14:textId="77777777" w:rsidR="005E369D" w:rsidRPr="005E369D" w:rsidRDefault="005E369D" w:rsidP="005E369D">
      <w:pPr>
        <w:numPr>
          <w:ilvl w:val="0"/>
          <w:numId w:val="12"/>
        </w:numPr>
        <w:suppressAutoHyphens w:val="0"/>
        <w:spacing w:line="240" w:lineRule="auto"/>
        <w:rPr>
          <w:rFonts w:ascii="Arial" w:hAnsi="Arial" w:cs="Arial"/>
          <w:sz w:val="22"/>
          <w:szCs w:val="22"/>
        </w:rPr>
      </w:pPr>
      <w:r w:rsidRPr="005E369D">
        <w:rPr>
          <w:rFonts w:ascii="Arial" w:hAnsi="Arial" w:cs="Arial"/>
          <w:sz w:val="22"/>
          <w:szCs w:val="22"/>
        </w:rPr>
        <w:t xml:space="preserve">Veranderingen in de mimiek, lichaamshouding of lichaamsbewegingen van de cliënt. </w:t>
      </w:r>
    </w:p>
    <w:p w14:paraId="0827CBF0" w14:textId="77777777" w:rsidR="005E369D" w:rsidRPr="005E369D" w:rsidRDefault="005E369D" w:rsidP="005E369D">
      <w:pPr>
        <w:numPr>
          <w:ilvl w:val="0"/>
          <w:numId w:val="12"/>
        </w:numPr>
        <w:suppressAutoHyphens w:val="0"/>
        <w:spacing w:line="240" w:lineRule="auto"/>
        <w:rPr>
          <w:rFonts w:ascii="Arial" w:hAnsi="Arial" w:cs="Arial"/>
          <w:sz w:val="22"/>
          <w:szCs w:val="22"/>
        </w:rPr>
      </w:pPr>
      <w:r w:rsidRPr="005E369D">
        <w:rPr>
          <w:rFonts w:ascii="Arial" w:hAnsi="Arial" w:cs="Arial"/>
          <w:sz w:val="22"/>
          <w:szCs w:val="22"/>
        </w:rPr>
        <w:t xml:space="preserve">Veranderingen in de vitaliteit (eten, drinken slapen, fysiologie, zintuigelijke overbelasting (veranderde gevoeligheid voor prikkels), initiatief).  </w:t>
      </w:r>
    </w:p>
    <w:p w14:paraId="79C763D1" w14:textId="77777777" w:rsidR="005E369D" w:rsidRPr="005E369D" w:rsidRDefault="005E369D" w:rsidP="005E369D">
      <w:pPr>
        <w:numPr>
          <w:ilvl w:val="0"/>
          <w:numId w:val="12"/>
        </w:numPr>
        <w:suppressAutoHyphens w:val="0"/>
        <w:spacing w:line="240" w:lineRule="auto"/>
        <w:rPr>
          <w:rFonts w:ascii="Arial" w:hAnsi="Arial" w:cs="Arial"/>
          <w:sz w:val="22"/>
          <w:szCs w:val="22"/>
        </w:rPr>
      </w:pPr>
      <w:r w:rsidRPr="005E369D">
        <w:rPr>
          <w:rFonts w:ascii="Arial" w:hAnsi="Arial" w:cs="Arial"/>
          <w:sz w:val="22"/>
          <w:szCs w:val="22"/>
        </w:rPr>
        <w:t>Aandoeningen met verwachting van pijn, zoals chronische aandoeningen, tumoren en/of na operatie of trauma</w:t>
      </w:r>
    </w:p>
    <w:p w14:paraId="714D3A84" w14:textId="77777777" w:rsidR="005E369D" w:rsidRPr="005E369D" w:rsidRDefault="005E369D" w:rsidP="005E369D">
      <w:pPr>
        <w:numPr>
          <w:ilvl w:val="0"/>
          <w:numId w:val="12"/>
        </w:numPr>
        <w:suppressAutoHyphens w:val="0"/>
        <w:spacing w:line="240" w:lineRule="auto"/>
        <w:rPr>
          <w:rFonts w:ascii="Arial" w:hAnsi="Arial" w:cs="Arial"/>
          <w:sz w:val="22"/>
          <w:szCs w:val="22"/>
        </w:rPr>
      </w:pPr>
      <w:r w:rsidRPr="005E369D">
        <w:rPr>
          <w:rFonts w:ascii="Arial" w:hAnsi="Arial" w:cs="Arial"/>
          <w:sz w:val="22"/>
          <w:szCs w:val="22"/>
        </w:rPr>
        <w:t>Afname of verandering van mobiliteit en vallen</w:t>
      </w:r>
    </w:p>
    <w:p w14:paraId="3ACAC1E1" w14:textId="77777777" w:rsidR="005E369D" w:rsidRPr="005E369D" w:rsidRDefault="005E369D" w:rsidP="005E369D">
      <w:pPr>
        <w:numPr>
          <w:ilvl w:val="0"/>
          <w:numId w:val="12"/>
        </w:numPr>
        <w:suppressAutoHyphens w:val="0"/>
        <w:spacing w:line="240" w:lineRule="auto"/>
        <w:rPr>
          <w:rFonts w:ascii="Arial" w:hAnsi="Arial" w:cs="Arial"/>
          <w:sz w:val="22"/>
          <w:szCs w:val="22"/>
        </w:rPr>
      </w:pPr>
      <w:r w:rsidRPr="005E369D">
        <w:rPr>
          <w:rFonts w:ascii="Arial" w:hAnsi="Arial" w:cs="Arial"/>
          <w:sz w:val="22"/>
          <w:szCs w:val="22"/>
        </w:rPr>
        <w:t>Verandering van slaappatroon, angst, depressie, delier</w:t>
      </w:r>
    </w:p>
    <w:p w14:paraId="0F7CAC2F" w14:textId="77777777" w:rsidR="005E369D" w:rsidRPr="005E369D" w:rsidRDefault="005E369D" w:rsidP="005E369D">
      <w:pPr>
        <w:numPr>
          <w:ilvl w:val="0"/>
          <w:numId w:val="12"/>
        </w:numPr>
        <w:suppressAutoHyphens w:val="0"/>
        <w:spacing w:line="240" w:lineRule="auto"/>
        <w:rPr>
          <w:rFonts w:ascii="Arial" w:hAnsi="Arial" w:cs="Arial"/>
          <w:sz w:val="22"/>
          <w:szCs w:val="22"/>
        </w:rPr>
      </w:pPr>
      <w:r w:rsidRPr="005E369D">
        <w:rPr>
          <w:rFonts w:ascii="Arial" w:hAnsi="Arial" w:cs="Arial"/>
          <w:sz w:val="22"/>
          <w:szCs w:val="22"/>
        </w:rPr>
        <w:t>Verandering in alertheid</w:t>
      </w:r>
    </w:p>
    <w:p w14:paraId="3CE63994" w14:textId="77777777" w:rsidR="005E369D" w:rsidRPr="005E369D" w:rsidRDefault="005E369D" w:rsidP="005E369D">
      <w:pPr>
        <w:numPr>
          <w:ilvl w:val="0"/>
          <w:numId w:val="12"/>
        </w:numPr>
        <w:suppressAutoHyphens w:val="0"/>
        <w:spacing w:line="240" w:lineRule="auto"/>
        <w:rPr>
          <w:rFonts w:ascii="Arial" w:hAnsi="Arial" w:cs="Arial"/>
          <w:sz w:val="22"/>
          <w:szCs w:val="22"/>
        </w:rPr>
      </w:pPr>
      <w:r w:rsidRPr="005E369D">
        <w:rPr>
          <w:rFonts w:ascii="Arial" w:hAnsi="Arial" w:cs="Arial"/>
          <w:sz w:val="22"/>
          <w:szCs w:val="22"/>
        </w:rPr>
        <w:t>Palliatief traject (zie zorgprogramma palliatieve zorg in ontwikkeling)</w:t>
      </w:r>
    </w:p>
    <w:p w14:paraId="673BA693" w14:textId="77777777" w:rsidR="005E369D" w:rsidRPr="005E369D" w:rsidRDefault="005E369D" w:rsidP="005E369D">
      <w:pPr>
        <w:suppressAutoHyphens w:val="0"/>
        <w:spacing w:line="240" w:lineRule="auto"/>
        <w:rPr>
          <w:rFonts w:ascii="Arial" w:hAnsi="Arial" w:cs="Arial"/>
          <w:sz w:val="22"/>
          <w:szCs w:val="22"/>
        </w:rPr>
      </w:pPr>
    </w:p>
    <w:p w14:paraId="76723E00"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In eerste instantie zullen de begeleiders van wonen of dagbesteding mogelijk oorzaken voor pijn checken, zoals een knellende schoen, en zo mogelijk verhelpen. </w:t>
      </w:r>
    </w:p>
    <w:p w14:paraId="17C175B9"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Wanneer hierna het vermoeden van pijn nog aanwezig is, wordt dit gemeld aan de medische dienst/PVK. De melding kan worden gedaan door elke medewerker die betrokken is bij de zorg van de cliënt. De melder stelt de pb-er op de hoogte. </w:t>
      </w:r>
    </w:p>
    <w:p w14:paraId="73CDE716"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Wanneer een medewerker van het behandelcentrum tijdens onderzoek of behandeling vermoedt dat een client pijn heeft, kan deze wanneer hij hierin getraind is zelf een meetinstrument inzetten om dit vermoeden te bevestigen of ontkrachten. </w:t>
      </w:r>
    </w:p>
    <w:p w14:paraId="3D272FA1" w14:textId="77777777" w:rsidR="005E369D" w:rsidRPr="005E369D" w:rsidRDefault="005E369D" w:rsidP="005E369D">
      <w:pPr>
        <w:suppressAutoHyphens w:val="0"/>
        <w:spacing w:line="240" w:lineRule="auto"/>
        <w:rPr>
          <w:rFonts w:ascii="Arial" w:hAnsi="Arial" w:cs="Arial"/>
          <w:sz w:val="22"/>
          <w:szCs w:val="22"/>
          <w:u w:val="single"/>
        </w:rPr>
      </w:pPr>
    </w:p>
    <w:p w14:paraId="235AF80D"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Pijnanamnese en/of heteroanamnese</w:t>
      </w:r>
    </w:p>
    <w:p w14:paraId="73EAC5EA"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De PVK neemt de pijnanamnese en heteroanamnese af.</w:t>
      </w:r>
    </w:p>
    <w:p w14:paraId="10B78EE2"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Gebruik hierbij de handleiding pijnanamnese (zie bijlage 1; 13) als leidraad voor de uit te vragen onderwerpen.</w:t>
      </w:r>
    </w:p>
    <w:p w14:paraId="6CF124BA"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Geadviseerd wordt een pijnanamnese zoveel mogelijk af te nemen bij de cliënt zelf. Hierbij </w:t>
      </w:r>
      <w:bookmarkStart w:id="4" w:name="_Hlk23948239"/>
      <w:r w:rsidRPr="005E369D">
        <w:rPr>
          <w:rFonts w:ascii="Arial" w:hAnsi="Arial" w:cs="Arial"/>
          <w:sz w:val="22"/>
          <w:szCs w:val="22"/>
        </w:rPr>
        <w:t>zul je de vraagstelling aan moeten passen aan het begripsniveau van de client. Realiseer je dat er een risico is op onbetrouwbare antwoorden en/of invullen voor de client.</w:t>
      </w:r>
    </w:p>
    <w:bookmarkEnd w:id="4"/>
    <w:p w14:paraId="7A1AEF59"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Wanneer communicatie met de client beperkt is, kan hulp of advies worden gevraagd aan de persoonlijk begeleider of evt. de logopedist.</w:t>
      </w:r>
    </w:p>
    <w:p w14:paraId="765D2C3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Als aanvulling op de pijnanamnese bij de client wordt een hetero-anamnese afgenomen bij iemand die de cliënt goed kent, bijvoorbeeld de persoonlijk begeleider of een familielid. Bij hen wordt uitgevraagd of er veranderingen in het gedrag zijn die zouden kunnen wijzen op pijn en de oorzaak daarvan. Hierbij moet men erop attent zijn dat uitspraken over de pijnbeleving van de client een interpretatie zijn en die duidelijk onderbouwd moeten worden aan de hand van observaties en ervaringen.</w:t>
      </w:r>
    </w:p>
    <w:p w14:paraId="6F76B9DC"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Aanvullend kan gebruik worden gemaakt van rapportagelijsten om meer duidelijkheid te krijgen. Aan begeleiders kan gevraagd worden gedurende een week (of langer) bij te houden in </w:t>
      </w:r>
      <w:r w:rsidRPr="005E369D">
        <w:rPr>
          <w:rFonts w:ascii="Arial" w:hAnsi="Arial" w:cs="Arial"/>
          <w:sz w:val="22"/>
          <w:szCs w:val="22"/>
        </w:rPr>
        <w:lastRenderedPageBreak/>
        <w:t>welke situaties en welke tijdstippen de client pijn aangeeft en welke gedragingen de client daarbij laat zien.</w:t>
      </w:r>
    </w:p>
    <w:p w14:paraId="7B61A469" w14:textId="0CF640C7" w:rsidR="005E369D" w:rsidRPr="005E369D" w:rsidRDefault="005E369D" w:rsidP="005E369D">
      <w:pPr>
        <w:suppressAutoHyphens w:val="0"/>
        <w:spacing w:line="240" w:lineRule="auto"/>
        <w:rPr>
          <w:rFonts w:ascii="Arial" w:hAnsi="Arial" w:cs="Arial"/>
          <w:sz w:val="22"/>
          <w:szCs w:val="22"/>
          <w:u w:val="single"/>
        </w:rPr>
      </w:pPr>
    </w:p>
    <w:p w14:paraId="6BED39CB"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Meetinstrument</w:t>
      </w:r>
    </w:p>
    <w:p w14:paraId="06CEFF16"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Door middel van een meetinstrument objectiveert de PVK of er sprake is van pijn en in welke situaties de pijn zich voordoet.</w:t>
      </w:r>
    </w:p>
    <w:p w14:paraId="4E1C967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Er kunnen verschillende meetinstrumenten worden ingezet:</w:t>
      </w:r>
    </w:p>
    <w:p w14:paraId="39C5BBF5"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t>Zelfrapportage: gezichtenschaal (mate van pijn en type pijn) en cijferschaal (mate van pijn) (zie bijlage 8; 14, 15)</w:t>
      </w:r>
      <w:r w:rsidRPr="005E369D">
        <w:rPr>
          <w:rFonts w:ascii="Arial" w:hAnsi="Arial" w:cs="Arial"/>
          <w:color w:val="FF0000"/>
          <w:sz w:val="22"/>
          <w:szCs w:val="22"/>
        </w:rPr>
        <w:t xml:space="preserve">   </w:t>
      </w:r>
      <w:r w:rsidRPr="005E369D">
        <w:rPr>
          <w:rFonts w:ascii="Arial" w:hAnsi="Arial" w:cs="Arial"/>
          <w:sz w:val="22"/>
          <w:szCs w:val="22"/>
        </w:rPr>
        <w:t>Voor gebruik van zelfrapportage dient altijd eerste te worden getoetst of de client het meetinstrument begrijpt. Gebruik hiervoor de bijbehorende begripstoets (zie bijlage 8; 14, 15)</w:t>
      </w:r>
    </w:p>
    <w:p w14:paraId="71C88695"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Pijnobservatie: Hierbij maken we gebruik van de Rotterdam </w:t>
      </w:r>
      <w:proofErr w:type="spellStart"/>
      <w:r w:rsidRPr="005E369D">
        <w:rPr>
          <w:rFonts w:ascii="Arial" w:hAnsi="Arial" w:cs="Arial"/>
          <w:sz w:val="22"/>
          <w:szCs w:val="22"/>
        </w:rPr>
        <w:t>Elderly</w:t>
      </w:r>
      <w:proofErr w:type="spellEnd"/>
      <w:r w:rsidRPr="005E369D">
        <w:rPr>
          <w:rFonts w:ascii="Arial" w:hAnsi="Arial" w:cs="Arial"/>
          <w:sz w:val="22"/>
          <w:szCs w:val="22"/>
        </w:rPr>
        <w:t xml:space="preserve"> </w:t>
      </w:r>
      <w:proofErr w:type="spellStart"/>
      <w:r w:rsidRPr="005E369D">
        <w:rPr>
          <w:rFonts w:ascii="Arial" w:hAnsi="Arial" w:cs="Arial"/>
          <w:sz w:val="22"/>
          <w:szCs w:val="22"/>
        </w:rPr>
        <w:t>Pain</w:t>
      </w:r>
      <w:proofErr w:type="spellEnd"/>
      <w:r w:rsidRPr="005E369D">
        <w:rPr>
          <w:rFonts w:ascii="Arial" w:hAnsi="Arial" w:cs="Arial"/>
          <w:sz w:val="22"/>
          <w:szCs w:val="22"/>
        </w:rPr>
        <w:t xml:space="preserve"> </w:t>
      </w:r>
      <w:proofErr w:type="spellStart"/>
      <w:r w:rsidRPr="005E369D">
        <w:rPr>
          <w:rFonts w:ascii="Arial" w:hAnsi="Arial" w:cs="Arial"/>
          <w:sz w:val="22"/>
          <w:szCs w:val="22"/>
        </w:rPr>
        <w:t>Observation</w:t>
      </w:r>
      <w:proofErr w:type="spellEnd"/>
      <w:r w:rsidRPr="005E369D">
        <w:rPr>
          <w:rFonts w:ascii="Arial" w:hAnsi="Arial" w:cs="Arial"/>
          <w:sz w:val="22"/>
          <w:szCs w:val="22"/>
        </w:rPr>
        <w:t xml:space="preserve"> </w:t>
      </w:r>
      <w:proofErr w:type="spellStart"/>
      <w:r w:rsidRPr="005E369D">
        <w:rPr>
          <w:rFonts w:ascii="Arial" w:hAnsi="Arial" w:cs="Arial"/>
          <w:sz w:val="22"/>
          <w:szCs w:val="22"/>
        </w:rPr>
        <w:t>Scale</w:t>
      </w:r>
      <w:proofErr w:type="spellEnd"/>
      <w:r w:rsidRPr="005E369D">
        <w:rPr>
          <w:rFonts w:ascii="Arial" w:hAnsi="Arial" w:cs="Arial"/>
          <w:sz w:val="22"/>
          <w:szCs w:val="22"/>
        </w:rPr>
        <w:t xml:space="preserve"> (REPOS, bijlage 8; 15, 16, 17) In specifieke situaties kan worden gekozen voor een ander meetinstrument. Overleg met het </w:t>
      </w:r>
      <w:proofErr w:type="spellStart"/>
      <w:r w:rsidRPr="005E369D">
        <w:rPr>
          <w:rFonts w:ascii="Arial" w:hAnsi="Arial" w:cs="Arial"/>
          <w:sz w:val="22"/>
          <w:szCs w:val="22"/>
        </w:rPr>
        <w:t>pijnteam</w:t>
      </w:r>
      <w:proofErr w:type="spellEnd"/>
      <w:r w:rsidRPr="005E369D">
        <w:rPr>
          <w:rFonts w:ascii="Arial" w:hAnsi="Arial" w:cs="Arial"/>
          <w:sz w:val="22"/>
          <w:szCs w:val="22"/>
        </w:rPr>
        <w:t xml:space="preserve"> voor advies over gebruik van een ander meetinstrument.</w:t>
      </w:r>
    </w:p>
    <w:p w14:paraId="34E00781"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Wanneer er geen sprake is van pijn wordt de pijndiagnostiek beëindigd.</w:t>
      </w:r>
    </w:p>
    <w:p w14:paraId="118C9FA1"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Wanneer er waarschijnlijk sprake is van pijn wordt de client in eerste instantie doorgestuurd naar de huisarts. Bij complexe problematiek kan er ook (door de huisarts of PVK) worden doorverwezen naar de AVG.</w:t>
      </w:r>
    </w:p>
    <w:p w14:paraId="5AD4AD11" w14:textId="77777777" w:rsidR="005E369D" w:rsidRPr="005E369D" w:rsidRDefault="005E369D" w:rsidP="005E369D">
      <w:pPr>
        <w:suppressAutoHyphens w:val="0"/>
        <w:spacing w:line="240" w:lineRule="auto"/>
        <w:rPr>
          <w:rFonts w:ascii="Arial" w:hAnsi="Arial" w:cs="Arial"/>
          <w:sz w:val="22"/>
          <w:szCs w:val="22"/>
        </w:rPr>
      </w:pPr>
    </w:p>
    <w:p w14:paraId="2C004D41"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Anamnese en lichamelijk onderzoek</w:t>
      </w:r>
    </w:p>
    <w:p w14:paraId="22A0758E"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De huisarts neemt eventueel een aanvullende anamnese af en doet lichamelijk onderzoek.</w:t>
      </w:r>
    </w:p>
    <w:p w14:paraId="00CA923F"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Lichamelijk onderzoek zal omvatten: algemeen onderzoek (zoals oren, longen, hart, buik), onderzoek van de (mogelijk) pijnlijke regio, spierskelet, functioneel onderzoek (bewegen, voor zover mobiliteit dit toelaat) en neurologisch onderzoek. Tijdens lichamelijk onderzoek kan ervoor gekozen worden een pijnobservatie te doen (REPOS) door de PVK. Hiermee kan bepaald worden welke </w:t>
      </w:r>
      <w:proofErr w:type="spellStart"/>
      <w:r w:rsidRPr="005E369D">
        <w:rPr>
          <w:rFonts w:ascii="Arial" w:hAnsi="Arial" w:cs="Arial"/>
          <w:sz w:val="22"/>
          <w:szCs w:val="22"/>
        </w:rPr>
        <w:t>onderzoekshandelingen</w:t>
      </w:r>
      <w:proofErr w:type="spellEnd"/>
      <w:r w:rsidRPr="005E369D">
        <w:rPr>
          <w:rFonts w:ascii="Arial" w:hAnsi="Arial" w:cs="Arial"/>
          <w:sz w:val="22"/>
          <w:szCs w:val="22"/>
        </w:rPr>
        <w:t xml:space="preserve"> pijnlijk zijn. Het is hierbij handig als ook een begeleider of familielid aanwezig is om te helpen de reacties van de client te interpreteren.</w:t>
      </w:r>
    </w:p>
    <w:p w14:paraId="76591D33" w14:textId="77777777" w:rsidR="005E369D" w:rsidRPr="005E369D" w:rsidRDefault="005E369D" w:rsidP="005E369D">
      <w:pPr>
        <w:suppressAutoHyphens w:val="0"/>
        <w:spacing w:line="240" w:lineRule="auto"/>
        <w:rPr>
          <w:rFonts w:ascii="Arial" w:hAnsi="Arial" w:cs="Arial"/>
          <w:sz w:val="22"/>
          <w:szCs w:val="22"/>
        </w:rPr>
      </w:pPr>
    </w:p>
    <w:p w14:paraId="53C23513"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Differentiaal diagnostiek (</w:t>
      </w:r>
      <w:proofErr w:type="spellStart"/>
      <w:r w:rsidRPr="005E369D">
        <w:rPr>
          <w:rFonts w:ascii="Arial" w:hAnsi="Arial" w:cs="Arial"/>
          <w:sz w:val="22"/>
          <w:szCs w:val="22"/>
          <w:u w:val="single"/>
        </w:rPr>
        <w:t>dd</w:t>
      </w:r>
      <w:proofErr w:type="spellEnd"/>
      <w:r w:rsidRPr="005E369D">
        <w:rPr>
          <w:rFonts w:ascii="Arial" w:hAnsi="Arial" w:cs="Arial"/>
          <w:sz w:val="22"/>
          <w:szCs w:val="22"/>
          <w:u w:val="single"/>
        </w:rPr>
        <w:t>)</w:t>
      </w:r>
    </w:p>
    <w:p w14:paraId="5C7AEF8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De huisarts stelt naar aanleiding van de anamnese, heteroanamnese en lichamelijk onderzoek differentiaal diagnoses (</w:t>
      </w:r>
      <w:proofErr w:type="spellStart"/>
      <w:r w:rsidRPr="005E369D">
        <w:rPr>
          <w:rFonts w:ascii="Arial" w:hAnsi="Arial" w:cs="Arial"/>
          <w:sz w:val="22"/>
          <w:szCs w:val="22"/>
        </w:rPr>
        <w:t>dd</w:t>
      </w:r>
      <w:proofErr w:type="spellEnd"/>
      <w:r w:rsidRPr="005E369D">
        <w:rPr>
          <w:rFonts w:ascii="Arial" w:hAnsi="Arial" w:cs="Arial"/>
          <w:sz w:val="22"/>
          <w:szCs w:val="22"/>
        </w:rPr>
        <w:t>) als oorzaken van de pijn in volgorde van waarschijnlijkheid. Naar aanleiding daarvan worden de vervolgstappen bepaald. De vervolgstappen zijn erop gericht de differentiaal diagnoses te bevestigen of ontkrachten om zo tot een waarschijnlijke oorzaak voor de pijn te komen.</w:t>
      </w:r>
    </w:p>
    <w:p w14:paraId="734498EF" w14:textId="77777777" w:rsidR="005E369D" w:rsidRPr="005E369D" w:rsidRDefault="005E369D" w:rsidP="005E369D">
      <w:pPr>
        <w:suppressAutoHyphens w:val="0"/>
        <w:spacing w:line="240" w:lineRule="auto"/>
        <w:rPr>
          <w:rFonts w:ascii="Arial" w:hAnsi="Arial" w:cs="Arial"/>
          <w:sz w:val="22"/>
          <w:szCs w:val="22"/>
        </w:rPr>
      </w:pPr>
    </w:p>
    <w:p w14:paraId="29AC092E"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Aanvullend medisch onderzoek</w:t>
      </w:r>
    </w:p>
    <w:p w14:paraId="47E8E308"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Nadat er een </w:t>
      </w:r>
      <w:proofErr w:type="spellStart"/>
      <w:r w:rsidRPr="005E369D">
        <w:rPr>
          <w:rFonts w:ascii="Arial" w:hAnsi="Arial" w:cs="Arial"/>
          <w:sz w:val="22"/>
          <w:szCs w:val="22"/>
        </w:rPr>
        <w:t>dd</w:t>
      </w:r>
      <w:proofErr w:type="spellEnd"/>
      <w:r w:rsidRPr="005E369D">
        <w:rPr>
          <w:rFonts w:ascii="Arial" w:hAnsi="Arial" w:cs="Arial"/>
          <w:sz w:val="22"/>
          <w:szCs w:val="22"/>
        </w:rPr>
        <w:t xml:space="preserve"> is opgesteld, wordt door de huisarts (eventueel na interdisciplinair overleg) aanvullend medisch onderzoek gedaan of aangevraagd om de oorzaak van de gedragsverandering of pijnklachten op te sporen. Hierbij moet er altijd een afweging worden gemaakt tussen de belasting en de opbrengst van het onderzoek. </w:t>
      </w:r>
    </w:p>
    <w:p w14:paraId="4C5A8206" w14:textId="77777777" w:rsidR="005E369D" w:rsidRPr="005E369D" w:rsidRDefault="005E369D" w:rsidP="005E369D">
      <w:pPr>
        <w:suppressAutoHyphens w:val="0"/>
        <w:spacing w:line="240" w:lineRule="auto"/>
        <w:rPr>
          <w:rFonts w:ascii="Arial" w:hAnsi="Arial" w:cs="Arial"/>
          <w:sz w:val="22"/>
          <w:szCs w:val="22"/>
        </w:rPr>
      </w:pPr>
    </w:p>
    <w:p w14:paraId="473AEB08"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Interdisciplinair onderzoek/overleg</w:t>
      </w:r>
    </w:p>
    <w:p w14:paraId="3A577D5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Er wordt een interdisciplinair (IDO) overleg gepland als na </w:t>
      </w:r>
      <w:proofErr w:type="spellStart"/>
      <w:r w:rsidRPr="005E369D">
        <w:rPr>
          <w:rFonts w:ascii="Arial" w:hAnsi="Arial" w:cs="Arial"/>
          <w:sz w:val="22"/>
          <w:szCs w:val="22"/>
        </w:rPr>
        <w:t>dd</w:t>
      </w:r>
      <w:proofErr w:type="spellEnd"/>
      <w:r w:rsidRPr="005E369D">
        <w:rPr>
          <w:rFonts w:ascii="Arial" w:hAnsi="Arial" w:cs="Arial"/>
          <w:sz w:val="22"/>
          <w:szCs w:val="22"/>
        </w:rPr>
        <w:t xml:space="preserve"> of uit aanvullend medisch onderzoek blijkt dat andere factoren een rol kunnen spelen bij het vermoeden van pijn. De huisarts zal dan aangeven behoefte te hebben aan overleg met andere disciplines. Welke disciplines betrokken worden hangt af van de vraag. In elk geval zijn aanwezig: PVK en/of huisarts, aangevuld met paramedici, gedragskundige en tandarts. De PVK kan de huisarts indien nodig vervangen tijdens een IDO. Deze disciplines kunnen evt. zelf een onderzoek doen (zie discipline-informatie, bijlages 3 </w:t>
      </w:r>
      <w:proofErr w:type="spellStart"/>
      <w:r w:rsidRPr="005E369D">
        <w:rPr>
          <w:rFonts w:ascii="Arial" w:hAnsi="Arial" w:cs="Arial"/>
          <w:sz w:val="22"/>
          <w:szCs w:val="22"/>
        </w:rPr>
        <w:t>tm</w:t>
      </w:r>
      <w:proofErr w:type="spellEnd"/>
      <w:r w:rsidRPr="005E369D">
        <w:rPr>
          <w:rFonts w:ascii="Arial" w:hAnsi="Arial" w:cs="Arial"/>
          <w:sz w:val="22"/>
          <w:szCs w:val="22"/>
        </w:rPr>
        <w:t xml:space="preserve"> 7). Daarnaast zal overleg plaatsvinden tussen de </w:t>
      </w:r>
      <w:r w:rsidRPr="005E369D">
        <w:rPr>
          <w:rFonts w:ascii="Arial" w:hAnsi="Arial" w:cs="Arial"/>
          <w:sz w:val="22"/>
          <w:szCs w:val="22"/>
        </w:rPr>
        <w:lastRenderedPageBreak/>
        <w:t>verschillende disciplines. Hierin worden de verschillende componenten van de behandeling besproken en op elkaar afgestemd. De behandelcoördinator zal door de PVK geïnformeerd worden en indien wenselijk worden betrokken bij het IDO.</w:t>
      </w:r>
    </w:p>
    <w:p w14:paraId="08285D26" w14:textId="0AB95A77" w:rsidR="005E369D" w:rsidRPr="005E369D" w:rsidRDefault="005E369D" w:rsidP="005E369D">
      <w:pPr>
        <w:suppressAutoHyphens w:val="0"/>
        <w:spacing w:line="240" w:lineRule="auto"/>
        <w:rPr>
          <w:rFonts w:ascii="Arial" w:hAnsi="Arial" w:cs="Arial"/>
          <w:sz w:val="22"/>
          <w:szCs w:val="22"/>
          <w:u w:val="single"/>
        </w:rPr>
      </w:pPr>
    </w:p>
    <w:p w14:paraId="0F8A2DFC"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Oorzaak bekend</w:t>
      </w:r>
    </w:p>
    <w:p w14:paraId="4312D258"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Naar aanleiding van de uitkomsten van het aanvullend medisch en/of het multidisciplinair onderzoek en overleg, wordt een behandeling gestart. Deze kan bestaan uit behandeling van de oorzaak, pijnstilling (volgens WHO pijnladder) en/of adviezen ter preventie van pijn. In veel gevallen zal tegelijkertijd oorzaak en pijn worden behandeld. </w:t>
      </w:r>
    </w:p>
    <w:p w14:paraId="441C63D8"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Soms zullen na succesvolle behandeling van oorzaak en pijn ook nog de gevolgen van de pijn (bv ontwijkend gedrag, slaapproblemen of mobiliteitsbeperkingen) moeten worden behandeld.</w:t>
      </w:r>
    </w:p>
    <w:p w14:paraId="102F2233" w14:textId="77777777" w:rsidR="005E369D" w:rsidRPr="005E369D" w:rsidRDefault="005E369D" w:rsidP="005E369D">
      <w:pPr>
        <w:suppressAutoHyphens w:val="0"/>
        <w:spacing w:line="240" w:lineRule="auto"/>
        <w:rPr>
          <w:rFonts w:ascii="Arial" w:hAnsi="Arial" w:cs="Arial"/>
          <w:i/>
          <w:iCs/>
          <w:sz w:val="22"/>
          <w:szCs w:val="22"/>
        </w:rPr>
      </w:pPr>
      <w:bookmarkStart w:id="5" w:name="_Hlk24034715"/>
      <w:r w:rsidRPr="005E369D">
        <w:rPr>
          <w:rFonts w:ascii="Arial" w:hAnsi="Arial" w:cs="Arial"/>
          <w:i/>
          <w:iCs/>
          <w:sz w:val="22"/>
          <w:szCs w:val="22"/>
        </w:rPr>
        <w:t>Bij de behandeling is het belangrijk te streven naar zo min mogelijk en zo kortdurend mogelijk medicatie: zoek zo nodig naar alternatieven voor behandeling van de pijn (zie discipline-informatie, 18)</w:t>
      </w:r>
    </w:p>
    <w:bookmarkEnd w:id="5"/>
    <w:p w14:paraId="7B3FB200" w14:textId="77777777" w:rsidR="005E369D" w:rsidRPr="005E369D" w:rsidRDefault="005E369D" w:rsidP="005E369D">
      <w:pPr>
        <w:suppressAutoHyphens w:val="0"/>
        <w:spacing w:line="240" w:lineRule="auto"/>
        <w:rPr>
          <w:rFonts w:ascii="Arial" w:hAnsi="Arial" w:cs="Arial"/>
          <w:sz w:val="22"/>
          <w:szCs w:val="22"/>
        </w:rPr>
      </w:pPr>
    </w:p>
    <w:p w14:paraId="559CA209"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Oorzaak onbekend</w:t>
      </w:r>
    </w:p>
    <w:p w14:paraId="75010CCE"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Indien de oorzaak van de pijn niet bekend is na (uitputtend) aanvullend medisch en/of interdisciplinair onderzoek, kan worden gekozen voor een </w:t>
      </w:r>
      <w:r w:rsidRPr="005E369D">
        <w:rPr>
          <w:rFonts w:ascii="Arial" w:hAnsi="Arial" w:cs="Arial"/>
          <w:iCs/>
          <w:sz w:val="22"/>
          <w:szCs w:val="22"/>
          <w:u w:val="single"/>
        </w:rPr>
        <w:t>proefbehandeling</w:t>
      </w:r>
      <w:r w:rsidRPr="005E369D">
        <w:rPr>
          <w:rFonts w:ascii="Arial" w:hAnsi="Arial" w:cs="Arial"/>
          <w:sz w:val="22"/>
          <w:szCs w:val="22"/>
        </w:rPr>
        <w:t xml:space="preserve"> om de oorzaak van de pijn vast te stellen. Gedacht kan worden aan een proefbehandeling met pijnmedicatie; aanpassen van factoren in ADL (Activiteiten van het Dagelijks Leven) of PDL (</w:t>
      </w:r>
      <w:proofErr w:type="spellStart"/>
      <w:r w:rsidRPr="005E369D">
        <w:rPr>
          <w:rFonts w:ascii="Arial" w:hAnsi="Arial" w:cs="Arial"/>
          <w:sz w:val="22"/>
          <w:szCs w:val="22"/>
        </w:rPr>
        <w:t>Passiviteiten</w:t>
      </w:r>
      <w:proofErr w:type="spellEnd"/>
      <w:r w:rsidRPr="005E369D">
        <w:rPr>
          <w:rFonts w:ascii="Arial" w:hAnsi="Arial" w:cs="Arial"/>
          <w:sz w:val="22"/>
          <w:szCs w:val="22"/>
        </w:rPr>
        <w:t xml:space="preserve"> van het Dagelijks Leven); aanpassen van een hulpmiddel, enzovoort…</w:t>
      </w:r>
    </w:p>
    <w:p w14:paraId="44553D5C"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De proefbehandeling wordt uitgevoerd door de daarvoor verantwoordelijke discipline en moet worden gecombineerd met een meetinstrument ter evaluatie.</w:t>
      </w:r>
    </w:p>
    <w:p w14:paraId="151FDC73" w14:textId="77777777" w:rsidR="005E369D" w:rsidRPr="005E369D" w:rsidRDefault="005E369D" w:rsidP="005E369D">
      <w:pPr>
        <w:suppressAutoHyphens w:val="0"/>
        <w:spacing w:line="240" w:lineRule="auto"/>
        <w:rPr>
          <w:rFonts w:ascii="Arial" w:hAnsi="Arial" w:cs="Arial"/>
          <w:sz w:val="22"/>
          <w:szCs w:val="22"/>
        </w:rPr>
      </w:pPr>
    </w:p>
    <w:p w14:paraId="0258DC15"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Evaluatie</w:t>
      </w:r>
    </w:p>
    <w:p w14:paraId="25FFBCDD"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Door de betrokken disciplines en het kernteam (Client en betrokkenen) wordt geëvalueerd of de behandeling en/of adviezen het gewenste effect hebben. Hierbij kan gebruik worden gemaakt van zelfrapportage, criteria vanuit de pijnanamnese of heteroanamnese of gedragsobservatie en rapportagelijsten. Naar aanleiding van de evaluatie wordt besloten of de pijndiagnostiek en –behandeling wordt afgesloten of dat er een vervolg nodig is.</w:t>
      </w:r>
    </w:p>
    <w:p w14:paraId="5EFD3CB5"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Na 3 maanden gaan pijnklachten aspecten van chronische pijn vertonen. Daarom is de aanbeveling om in elk geval binnen 3 maanden te evalueren.</w:t>
      </w:r>
    </w:p>
    <w:p w14:paraId="340ED51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Overweeg bij regelmatig terugkerende pijnklachten om door de PVK in samenwerking met de begeleider(s) een pijnsignaleringsplan (zie bijlage 8) voor die cliënt op te stellen</w:t>
      </w:r>
    </w:p>
    <w:p w14:paraId="38122F1F" w14:textId="77777777" w:rsidR="005E369D" w:rsidRPr="005E369D" w:rsidRDefault="005E369D" w:rsidP="005E369D">
      <w:pPr>
        <w:suppressAutoHyphens w:val="0"/>
        <w:spacing w:line="240" w:lineRule="auto"/>
        <w:rPr>
          <w:rFonts w:ascii="Arial" w:hAnsi="Arial" w:cs="Arial"/>
          <w:sz w:val="22"/>
          <w:szCs w:val="22"/>
        </w:rPr>
      </w:pPr>
    </w:p>
    <w:p w14:paraId="2CA68896"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Vervolg</w:t>
      </w:r>
    </w:p>
    <w:p w14:paraId="0BD2B18C"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Indien de behandeling en/of adviezen geen of onvoldoende effect hebben gegeven of als er vervolgdiagnostiek en/of behandeling noodzakelijk is, wordt door de betrokken disciplines besloten op welke manier diagnostiek en/of behandeling vervolgd wordt. </w:t>
      </w:r>
    </w:p>
    <w:p w14:paraId="2CF1ED2D" w14:textId="77777777" w:rsidR="005E369D" w:rsidRPr="005E369D" w:rsidRDefault="005E369D" w:rsidP="005E369D">
      <w:pPr>
        <w:suppressAutoHyphens w:val="0"/>
        <w:spacing w:line="240" w:lineRule="auto"/>
        <w:rPr>
          <w:rFonts w:ascii="Arial" w:hAnsi="Arial" w:cs="Arial"/>
          <w:sz w:val="22"/>
          <w:szCs w:val="22"/>
        </w:rPr>
      </w:pPr>
    </w:p>
    <w:p w14:paraId="58249C5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Wanneer pijn langer dan 3 maanden heeft bestaan, bijvoorbeeld doordat die laat herkend werd of doordat die niet (afdoende) behandeld kon worden, ontstaan er vaak aspecten van chronische pijn. Welke moeten worden behandeld volgens het stroomschema chronische pijn en de toelichting hierbij.</w:t>
      </w:r>
    </w:p>
    <w:p w14:paraId="0F8F3411" w14:textId="77777777" w:rsidR="005E369D" w:rsidRPr="005E369D" w:rsidRDefault="005E369D" w:rsidP="005E369D">
      <w:pPr>
        <w:suppressAutoHyphens w:val="0"/>
        <w:spacing w:line="240" w:lineRule="auto"/>
        <w:rPr>
          <w:rFonts w:ascii="Arial" w:hAnsi="Arial" w:cs="Arial"/>
          <w:sz w:val="22"/>
          <w:szCs w:val="22"/>
        </w:rPr>
      </w:pPr>
    </w:p>
    <w:p w14:paraId="03CD1DF6"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Door het interdisciplinaire team kan worden besloten dat met behulp van het zorgprogramma de pijn onvoldoende gediagnosticeerd of behandeld kan worden. In dat geval kan het </w:t>
      </w:r>
      <w:proofErr w:type="spellStart"/>
      <w:r w:rsidRPr="005E369D">
        <w:rPr>
          <w:rFonts w:ascii="Arial" w:hAnsi="Arial" w:cs="Arial"/>
          <w:sz w:val="22"/>
          <w:szCs w:val="22"/>
        </w:rPr>
        <w:t>pijnteam</w:t>
      </w:r>
      <w:proofErr w:type="spellEnd"/>
      <w:r w:rsidRPr="005E369D">
        <w:rPr>
          <w:rFonts w:ascii="Arial" w:hAnsi="Arial" w:cs="Arial"/>
          <w:sz w:val="22"/>
          <w:szCs w:val="22"/>
        </w:rPr>
        <w:t xml:space="preserve"> worden ingeschakeld voor advies. Dit gebeurt op verwijzing van de betrokken arts.</w:t>
      </w:r>
    </w:p>
    <w:p w14:paraId="6F03192B" w14:textId="77777777" w:rsidR="005E369D" w:rsidRPr="005E369D" w:rsidRDefault="005E369D" w:rsidP="005E369D">
      <w:pPr>
        <w:suppressAutoHyphens w:val="0"/>
        <w:spacing w:line="240" w:lineRule="auto"/>
        <w:rPr>
          <w:rFonts w:ascii="Arial" w:hAnsi="Arial" w:cs="Arial"/>
          <w:sz w:val="22"/>
          <w:szCs w:val="22"/>
        </w:rPr>
      </w:pPr>
    </w:p>
    <w:p w14:paraId="64E9664D" w14:textId="77777777" w:rsidR="005E369D" w:rsidRPr="005E369D" w:rsidRDefault="005E369D" w:rsidP="005E369D">
      <w:pPr>
        <w:suppressAutoHyphens w:val="0"/>
        <w:spacing w:line="240" w:lineRule="auto"/>
        <w:rPr>
          <w:rFonts w:ascii="Arial" w:hAnsi="Arial" w:cs="Arial"/>
          <w:sz w:val="22"/>
          <w:szCs w:val="22"/>
        </w:rPr>
      </w:pPr>
    </w:p>
    <w:p w14:paraId="3CC98ADD"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noProof/>
        </w:rPr>
        <w:drawing>
          <wp:inline distT="0" distB="0" distL="0" distR="0" wp14:anchorId="50249FEF" wp14:editId="2818729C">
            <wp:extent cx="5759192" cy="795337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1149" cy="7969887"/>
                    </a:xfrm>
                    <a:prstGeom prst="rect">
                      <a:avLst/>
                    </a:prstGeom>
                    <a:noFill/>
                    <a:ln>
                      <a:noFill/>
                    </a:ln>
                  </pic:spPr>
                </pic:pic>
              </a:graphicData>
            </a:graphic>
          </wp:inline>
        </w:drawing>
      </w:r>
    </w:p>
    <w:p w14:paraId="1AE1279D" w14:textId="4225FDCD" w:rsidR="005E369D" w:rsidRPr="005E369D" w:rsidRDefault="005E369D" w:rsidP="005E369D">
      <w:pPr>
        <w:suppressAutoHyphens w:val="0"/>
        <w:spacing w:line="240" w:lineRule="auto"/>
        <w:rPr>
          <w:rFonts w:ascii="Arial" w:hAnsi="Arial" w:cs="Arial"/>
          <w:b/>
          <w:sz w:val="22"/>
          <w:szCs w:val="22"/>
        </w:rPr>
      </w:pPr>
    </w:p>
    <w:p w14:paraId="4AB97805"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Chronische pijn</w:t>
      </w:r>
    </w:p>
    <w:p w14:paraId="483E2451" w14:textId="77777777" w:rsidR="005E369D" w:rsidRPr="005E369D" w:rsidRDefault="005E369D" w:rsidP="005E369D">
      <w:pPr>
        <w:suppressAutoHyphens w:val="0"/>
        <w:spacing w:line="240" w:lineRule="auto"/>
        <w:rPr>
          <w:rFonts w:ascii="Arial" w:hAnsi="Arial" w:cs="Arial"/>
          <w:bCs/>
          <w:sz w:val="22"/>
          <w:szCs w:val="22"/>
        </w:rPr>
      </w:pPr>
      <w:r w:rsidRPr="005E369D">
        <w:rPr>
          <w:rFonts w:ascii="Arial" w:hAnsi="Arial" w:cs="Arial"/>
          <w:bCs/>
          <w:sz w:val="22"/>
          <w:szCs w:val="22"/>
        </w:rPr>
        <w:t>Toelichting bij bovenstaand stroomschema chronische pijn</w:t>
      </w:r>
    </w:p>
    <w:p w14:paraId="130422BA" w14:textId="77777777" w:rsidR="005E369D" w:rsidRPr="005E369D" w:rsidRDefault="005E369D" w:rsidP="005E369D">
      <w:pPr>
        <w:suppressAutoHyphens w:val="0"/>
        <w:spacing w:line="240" w:lineRule="auto"/>
        <w:rPr>
          <w:rFonts w:ascii="Arial" w:hAnsi="Arial" w:cs="Arial"/>
          <w:b/>
          <w:sz w:val="22"/>
          <w:szCs w:val="22"/>
        </w:rPr>
      </w:pPr>
    </w:p>
    <w:p w14:paraId="20B4F13F"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Bij cliënten met chronische pijn zal in bijna alle situaties eerst het stroomschema voor subacute pijn doorlopen zijn. </w:t>
      </w:r>
    </w:p>
    <w:p w14:paraId="5897AFCA" w14:textId="77777777" w:rsidR="005E369D" w:rsidRPr="005E369D" w:rsidRDefault="005E369D" w:rsidP="005E369D">
      <w:pPr>
        <w:suppressAutoHyphens w:val="0"/>
        <w:spacing w:line="240" w:lineRule="auto"/>
        <w:rPr>
          <w:rFonts w:ascii="Arial" w:hAnsi="Arial" w:cs="Arial"/>
          <w:sz w:val="22"/>
          <w:szCs w:val="22"/>
        </w:rPr>
      </w:pPr>
    </w:p>
    <w:p w14:paraId="4E3FB12C"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Interdisciplinair overleg (IDO)</w:t>
      </w:r>
    </w:p>
    <w:p w14:paraId="7C7CC830"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Het is belangrijk in deze meestal complexe gevallen te starten met een interdisciplinair overleg. In elk geval zijn aanwezig de behandelcoördinator, de AVG, de (betrokken) PVK en het kernteam. Tevens de disciplines die van belang kunnen zijn bij de behandeling; paramedici en/of gedragskundige.</w:t>
      </w:r>
    </w:p>
    <w:p w14:paraId="5A18C628" w14:textId="77777777" w:rsidR="005E369D" w:rsidRPr="005E369D" w:rsidRDefault="005E369D" w:rsidP="005E369D">
      <w:pPr>
        <w:suppressAutoHyphens w:val="0"/>
        <w:spacing w:line="240" w:lineRule="auto"/>
        <w:rPr>
          <w:rFonts w:ascii="Arial" w:hAnsi="Arial" w:cs="Arial"/>
          <w:sz w:val="22"/>
          <w:szCs w:val="22"/>
        </w:rPr>
      </w:pPr>
    </w:p>
    <w:p w14:paraId="0376DBF4"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In dit IDO worden de verschillende dimensies van pijn besproken volgens de SCEGS (Somatisch – Cognitief – Emotioneel – Gedrag – Sociaal) acroniem (19) Deze worden daarna uitgewerkt en vervolgens geanalyseerd om een behandelplan op te stellen. Hierbij moet worden afgewogen of de </w:t>
      </w:r>
      <w:proofErr w:type="spellStart"/>
      <w:r w:rsidRPr="005E369D">
        <w:rPr>
          <w:rFonts w:ascii="Arial" w:hAnsi="Arial" w:cs="Arial"/>
          <w:sz w:val="22"/>
          <w:szCs w:val="22"/>
        </w:rPr>
        <w:t>potentiele</w:t>
      </w:r>
      <w:proofErr w:type="spellEnd"/>
      <w:r w:rsidRPr="005E369D">
        <w:rPr>
          <w:rFonts w:ascii="Arial" w:hAnsi="Arial" w:cs="Arial"/>
          <w:sz w:val="22"/>
          <w:szCs w:val="22"/>
        </w:rPr>
        <w:t xml:space="preserve"> effecten van de behandeling opwegen tegen de belasting en welke disciplines wel/niet betrokken moeten zijn. Gebruik hierbij het format voor het interdisciplinair overleg bij chronische pijn (zie bijlage 2).</w:t>
      </w:r>
    </w:p>
    <w:p w14:paraId="01E0D6F1" w14:textId="77777777" w:rsidR="005E369D" w:rsidRPr="005E369D" w:rsidRDefault="005E369D" w:rsidP="005E369D">
      <w:pPr>
        <w:suppressAutoHyphens w:val="0"/>
        <w:spacing w:line="240" w:lineRule="auto"/>
        <w:rPr>
          <w:rFonts w:ascii="Arial" w:hAnsi="Arial" w:cs="Arial"/>
          <w:i/>
          <w:iCs/>
          <w:sz w:val="22"/>
          <w:szCs w:val="22"/>
        </w:rPr>
      </w:pPr>
      <w:r w:rsidRPr="005E369D">
        <w:rPr>
          <w:rFonts w:ascii="Arial" w:hAnsi="Arial" w:cs="Arial"/>
          <w:i/>
          <w:iCs/>
          <w:sz w:val="22"/>
          <w:szCs w:val="22"/>
        </w:rPr>
        <w:t>Bij het invullen van deze vragen moet men erop attent zijn dat uitspraken over de pijnbeleving van de client een interpretatie zijn en die duidelijk onderbouwd moeten worden aan de hand van observaties en ervaringen.</w:t>
      </w:r>
    </w:p>
    <w:p w14:paraId="29A290FA" w14:textId="77777777" w:rsidR="005E369D" w:rsidRPr="005E369D" w:rsidRDefault="005E369D" w:rsidP="005E369D">
      <w:pPr>
        <w:suppressAutoHyphens w:val="0"/>
        <w:spacing w:line="240" w:lineRule="auto"/>
        <w:rPr>
          <w:rFonts w:ascii="Arial" w:hAnsi="Arial" w:cs="Arial"/>
          <w:i/>
          <w:iCs/>
          <w:sz w:val="22"/>
          <w:szCs w:val="22"/>
        </w:rPr>
      </w:pPr>
      <w:r w:rsidRPr="005E369D">
        <w:rPr>
          <w:rFonts w:ascii="Arial" w:hAnsi="Arial" w:cs="Arial"/>
          <w:i/>
          <w:iCs/>
          <w:sz w:val="22"/>
          <w:szCs w:val="22"/>
        </w:rPr>
        <w:t>Overweeg of deze vragen gedeeltelijk en in aangepaste vorm beantwoordt zouden kunnen worden door de client.</w:t>
      </w:r>
    </w:p>
    <w:p w14:paraId="5CA08DDA" w14:textId="77777777" w:rsidR="005E369D" w:rsidRPr="005E369D" w:rsidRDefault="005E369D" w:rsidP="005E369D">
      <w:pPr>
        <w:suppressAutoHyphens w:val="0"/>
        <w:spacing w:line="240" w:lineRule="auto"/>
        <w:rPr>
          <w:rFonts w:ascii="Arial" w:hAnsi="Arial" w:cs="Arial"/>
          <w:color w:val="FF0000"/>
          <w:sz w:val="22"/>
          <w:szCs w:val="22"/>
        </w:rPr>
      </w:pPr>
    </w:p>
    <w:p w14:paraId="166EDC88"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Voor de behandeling worden interdisciplinaire doelen gesteld. Deze kunnen gericht zijn op:</w:t>
      </w:r>
    </w:p>
    <w:p w14:paraId="360F1C4F"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Client/cliëntsysteem leren omgaan met de pijn</w:t>
      </w:r>
    </w:p>
    <w:p w14:paraId="7CBDC070"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Het weer opbouwen van de activiteiten in het dagelijks leven</w:t>
      </w:r>
    </w:p>
    <w:p w14:paraId="168C7C4E"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Het verbeteren van de belastbaarheid</w:t>
      </w:r>
    </w:p>
    <w:p w14:paraId="26897A4E"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(Medische) Behandeling van de onderliggende problematiek</w:t>
      </w:r>
    </w:p>
    <w:p w14:paraId="0325BE22" w14:textId="77777777" w:rsidR="005E369D" w:rsidRPr="005E369D" w:rsidRDefault="005E369D" w:rsidP="005E369D">
      <w:pPr>
        <w:suppressAutoHyphens w:val="0"/>
        <w:spacing w:line="240" w:lineRule="auto"/>
        <w:rPr>
          <w:rFonts w:ascii="Arial" w:hAnsi="Arial" w:cs="Arial"/>
          <w:i/>
          <w:iCs/>
          <w:sz w:val="22"/>
          <w:szCs w:val="22"/>
        </w:rPr>
      </w:pPr>
      <w:bookmarkStart w:id="6" w:name="_Hlk17122693"/>
      <w:r w:rsidRPr="005E369D">
        <w:rPr>
          <w:rFonts w:ascii="Arial" w:hAnsi="Arial" w:cs="Arial"/>
          <w:i/>
          <w:iCs/>
          <w:sz w:val="22"/>
          <w:szCs w:val="22"/>
        </w:rPr>
        <w:t>Bij de behandeling is het belangrijk te streven naar zo min mogelijk en zo kortdurend mogelijk medicatie: zoek naar alternatieven voor medicamenteuze behandeling van de pijn (zie discipline-informatie)</w:t>
      </w:r>
    </w:p>
    <w:bookmarkEnd w:id="6"/>
    <w:p w14:paraId="59FBCFE1" w14:textId="77777777" w:rsidR="005E369D" w:rsidRPr="005E369D" w:rsidRDefault="005E369D" w:rsidP="005E369D">
      <w:pPr>
        <w:suppressAutoHyphens w:val="0"/>
        <w:spacing w:line="240" w:lineRule="auto"/>
        <w:rPr>
          <w:rFonts w:ascii="Arial" w:hAnsi="Arial" w:cs="Arial"/>
          <w:sz w:val="22"/>
          <w:szCs w:val="22"/>
        </w:rPr>
      </w:pPr>
    </w:p>
    <w:p w14:paraId="2C62C70E"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Typering Pijn</w:t>
      </w:r>
    </w:p>
    <w:p w14:paraId="647B262C"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In het IDO wordt de pijn ingedeeld in één van de volgende categorieën:</w:t>
      </w:r>
    </w:p>
    <w:p w14:paraId="637447C4"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Chronische pijn met lichamelijk oorzaak</w:t>
      </w:r>
    </w:p>
    <w:p w14:paraId="7EF2059D"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Somatisch onvoldoende verklaarde Lichamelijke Klachten (SOLK)</w:t>
      </w:r>
    </w:p>
    <w:p w14:paraId="25CE48F4"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proofErr w:type="spellStart"/>
      <w:r w:rsidRPr="005E369D">
        <w:rPr>
          <w:rFonts w:ascii="Arial" w:hAnsi="Arial" w:cs="Arial"/>
          <w:sz w:val="22"/>
          <w:szCs w:val="22"/>
        </w:rPr>
        <w:t>Neuropathische</w:t>
      </w:r>
      <w:proofErr w:type="spellEnd"/>
      <w:r w:rsidRPr="005E369D">
        <w:rPr>
          <w:rFonts w:ascii="Arial" w:hAnsi="Arial" w:cs="Arial"/>
          <w:sz w:val="22"/>
          <w:szCs w:val="22"/>
        </w:rPr>
        <w:t xml:space="preserve"> pijn</w:t>
      </w:r>
    </w:p>
    <w:p w14:paraId="75D18849"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Combinaties van bovenstaande.</w:t>
      </w:r>
    </w:p>
    <w:p w14:paraId="02665BF3"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De typering van de pijn heeft consequenties hebben voor de behandeling</w:t>
      </w:r>
    </w:p>
    <w:p w14:paraId="2BE21D78" w14:textId="77777777" w:rsidR="005E369D" w:rsidRPr="005E369D" w:rsidRDefault="005E369D" w:rsidP="005E369D">
      <w:pPr>
        <w:suppressAutoHyphens w:val="0"/>
        <w:spacing w:line="240" w:lineRule="auto"/>
        <w:rPr>
          <w:rFonts w:ascii="Arial" w:hAnsi="Arial" w:cs="Arial"/>
          <w:sz w:val="22"/>
          <w:szCs w:val="22"/>
          <w:u w:val="single"/>
        </w:rPr>
      </w:pPr>
    </w:p>
    <w:p w14:paraId="1C91542C"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Aanvullende diagnostiek</w:t>
      </w:r>
    </w:p>
    <w:p w14:paraId="0E56E2B8"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Naar aanleiding van de uitkomsten van het IDO wordt bepaald of er aanvullende diagnostiek gedaan wordt. Die kan bestaan uit:</w:t>
      </w:r>
    </w:p>
    <w:p w14:paraId="3644724E"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Aanvullende anamnese of hetero-anamnese; verder uitvragen van de SCEGS-dimensies</w:t>
      </w:r>
    </w:p>
    <w:p w14:paraId="7AE1DC6B" w14:textId="1409C92D"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Gebruik van een meetinstrument voor chronische pijn. Vooralsnog wordt ook voor chronische pijn de REPOS gebruikt. </w:t>
      </w:r>
    </w:p>
    <w:p w14:paraId="45D1FD04"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lastRenderedPageBreak/>
        <w:t xml:space="preserve">Indien er aanwijzingen zijn voor </w:t>
      </w:r>
      <w:proofErr w:type="spellStart"/>
      <w:r w:rsidRPr="005E369D">
        <w:rPr>
          <w:rFonts w:ascii="Arial" w:hAnsi="Arial" w:cs="Arial"/>
          <w:sz w:val="22"/>
          <w:szCs w:val="22"/>
        </w:rPr>
        <w:t>neuropathische</w:t>
      </w:r>
      <w:proofErr w:type="spellEnd"/>
      <w:r w:rsidRPr="005E369D">
        <w:rPr>
          <w:rFonts w:ascii="Arial" w:hAnsi="Arial" w:cs="Arial"/>
          <w:sz w:val="22"/>
          <w:szCs w:val="22"/>
        </w:rPr>
        <w:t xml:space="preserve"> pijn overweeg dan gebruik van een meetinstrument voor </w:t>
      </w:r>
      <w:proofErr w:type="spellStart"/>
      <w:r w:rsidRPr="005E369D">
        <w:rPr>
          <w:rFonts w:ascii="Arial" w:hAnsi="Arial" w:cs="Arial"/>
          <w:sz w:val="22"/>
          <w:szCs w:val="22"/>
        </w:rPr>
        <w:t>neuropathische</w:t>
      </w:r>
      <w:proofErr w:type="spellEnd"/>
      <w:r w:rsidRPr="005E369D">
        <w:rPr>
          <w:rFonts w:ascii="Arial" w:hAnsi="Arial" w:cs="Arial"/>
          <w:sz w:val="22"/>
          <w:szCs w:val="22"/>
        </w:rPr>
        <w:t xml:space="preserve"> pijn. De werkgroep beveelt aan, afhankelijk van de mogelijkheden van de client, gebruik te maken van de DN4 (20; zie bijlage 10) of van de zelfrapportage </w:t>
      </w:r>
      <w:proofErr w:type="spellStart"/>
      <w:r w:rsidRPr="005E369D">
        <w:rPr>
          <w:rFonts w:ascii="Arial" w:hAnsi="Arial" w:cs="Arial"/>
          <w:sz w:val="22"/>
          <w:szCs w:val="22"/>
        </w:rPr>
        <w:t>pictogrammenset</w:t>
      </w:r>
      <w:proofErr w:type="spellEnd"/>
      <w:r w:rsidRPr="005E369D">
        <w:rPr>
          <w:rFonts w:ascii="Arial" w:hAnsi="Arial" w:cs="Arial"/>
          <w:sz w:val="22"/>
          <w:szCs w:val="22"/>
        </w:rPr>
        <w:t xml:space="preserve">: type pijn zoals ontwikkeld door N.C. de Knegt (14, 15; zie bijlage 8). </w:t>
      </w:r>
    </w:p>
    <w:p w14:paraId="23E45DF1" w14:textId="77777777" w:rsidR="005E369D" w:rsidRPr="005E369D" w:rsidRDefault="005E369D" w:rsidP="005E369D">
      <w:pPr>
        <w:suppressAutoHyphens w:val="0"/>
        <w:spacing w:line="240" w:lineRule="auto"/>
        <w:ind w:left="720"/>
        <w:contextualSpacing/>
        <w:rPr>
          <w:rFonts w:ascii="Arial" w:hAnsi="Arial" w:cs="Arial"/>
          <w:sz w:val="22"/>
          <w:szCs w:val="22"/>
        </w:rPr>
      </w:pPr>
      <w:r w:rsidRPr="005E369D">
        <w:rPr>
          <w:rFonts w:ascii="Arial" w:hAnsi="Arial" w:cs="Arial"/>
          <w:i/>
          <w:iCs/>
          <w:sz w:val="22"/>
          <w:szCs w:val="22"/>
        </w:rPr>
        <w:t>Deze meetinstrumenten zijn niet gevalideerd bij mensen met een verstandelijke beperking.</w:t>
      </w:r>
    </w:p>
    <w:p w14:paraId="0AF4B814" w14:textId="77777777" w:rsidR="005E369D" w:rsidRPr="005E369D" w:rsidRDefault="005E369D" w:rsidP="005E369D">
      <w:pPr>
        <w:suppressAutoHyphens w:val="0"/>
        <w:spacing w:line="240" w:lineRule="auto"/>
        <w:ind w:left="720"/>
        <w:contextualSpacing/>
        <w:rPr>
          <w:rFonts w:ascii="Arial" w:hAnsi="Arial" w:cs="Arial"/>
          <w:sz w:val="22"/>
          <w:szCs w:val="22"/>
        </w:rPr>
      </w:pPr>
      <w:r w:rsidRPr="005E369D">
        <w:rPr>
          <w:rFonts w:ascii="Arial" w:hAnsi="Arial" w:cs="Arial"/>
          <w:sz w:val="22"/>
          <w:szCs w:val="22"/>
        </w:rPr>
        <w:t>Hierbij is het belangrijk je te realiseren dat deze meetinstrumenten alleen geschikt zijn voor zelfrapportage en dat daarvoor het begrip hiervan getoetst moet worden (14, 15)</w:t>
      </w:r>
    </w:p>
    <w:p w14:paraId="69467C5A" w14:textId="77777777" w:rsidR="005E369D" w:rsidRPr="005E369D" w:rsidRDefault="005E369D" w:rsidP="005E369D">
      <w:pPr>
        <w:suppressAutoHyphens w:val="0"/>
        <w:spacing w:line="240" w:lineRule="auto"/>
        <w:ind w:left="720"/>
        <w:contextualSpacing/>
        <w:rPr>
          <w:rFonts w:ascii="Arial" w:hAnsi="Arial" w:cs="Arial"/>
          <w:sz w:val="22"/>
          <w:szCs w:val="22"/>
        </w:rPr>
      </w:pPr>
      <w:r w:rsidRPr="005E369D">
        <w:rPr>
          <w:rFonts w:ascii="Arial" w:hAnsi="Arial" w:cs="Arial"/>
          <w:sz w:val="22"/>
          <w:szCs w:val="22"/>
        </w:rPr>
        <w:t>Wees je ervan bewust dat uitspraken over de verschillende typen van pijn door derden een interpretatie zijn en onderbouwd moeten worden met observaties en ervaringen.</w:t>
      </w:r>
    </w:p>
    <w:p w14:paraId="501D8586"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Gebruik van meetinstrumenten voor het in kaart brengen van belasting, belastbaarheid en de dagindeling van de cliënt (zie discipline-informatie fysio- en ergotherapie en gedragskundige – bijlage 7).</w:t>
      </w:r>
    </w:p>
    <w:p w14:paraId="1798570D" w14:textId="77777777" w:rsidR="005E369D" w:rsidRPr="005E369D" w:rsidRDefault="005E369D" w:rsidP="005E369D">
      <w:pPr>
        <w:suppressAutoHyphens w:val="0"/>
        <w:spacing w:line="240" w:lineRule="auto"/>
        <w:rPr>
          <w:rFonts w:ascii="Arial" w:hAnsi="Arial" w:cs="Arial"/>
          <w:sz w:val="22"/>
          <w:szCs w:val="22"/>
          <w:u w:val="single"/>
        </w:rPr>
      </w:pPr>
    </w:p>
    <w:p w14:paraId="4A503A61"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Medische behandeling</w:t>
      </w:r>
    </w:p>
    <w:p w14:paraId="02DC7EF9"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Afhankelijk van de oorzaak en de aard van de pijnklachten/pijnsymptomen wordt medische behandeling voortgezet of opnieuw ingesteld door een arts.</w:t>
      </w:r>
    </w:p>
    <w:p w14:paraId="5FFFC0DD" w14:textId="77777777" w:rsidR="005E369D" w:rsidRPr="005E369D" w:rsidRDefault="005E369D" w:rsidP="005E369D">
      <w:pPr>
        <w:suppressAutoHyphens w:val="0"/>
        <w:spacing w:line="240" w:lineRule="auto"/>
        <w:rPr>
          <w:rFonts w:ascii="Arial" w:hAnsi="Arial" w:cs="Arial"/>
          <w:sz w:val="22"/>
          <w:szCs w:val="22"/>
          <w:u w:val="single"/>
        </w:rPr>
      </w:pPr>
    </w:p>
    <w:p w14:paraId="7196D725"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Pijneducatie en voorlichting</w:t>
      </w:r>
    </w:p>
    <w:p w14:paraId="42C896C2"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Er wordt altijd door één van de betrokken behandelaars pijneducatie gegeven aan de cliënt en/of het cliëntsysteem, bij voorkeur aan beide op een passend niveau. De aard van de klachten/symptomen en de vraag bepaalt wie de pijneducatie geeft. Bij voorkeur gebeurt dit door één persoon. Betrek hierbij indien nodig voor de communicatie een logopedist en/of gedragskundige.</w:t>
      </w:r>
    </w:p>
    <w:p w14:paraId="244C751B"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Doel van pijneducatie is inzicht geven in de SCEGS-dimensies en cliënt en het cliëntsysteem leren om op een goede manier om te gaan met de pijn.</w:t>
      </w:r>
    </w:p>
    <w:p w14:paraId="2435647A"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Bij chronische of recidiverende pijnklachten wordt door de PVK in samenwerking met de begeleider(s) een pijnsignaleringsplan (zie bijlage 8) voor die cliënt opgesteld.</w:t>
      </w:r>
    </w:p>
    <w:p w14:paraId="2F5C63BA" w14:textId="77777777" w:rsidR="005E369D" w:rsidRPr="005E369D" w:rsidRDefault="005E369D" w:rsidP="005E369D">
      <w:pPr>
        <w:suppressAutoHyphens w:val="0"/>
        <w:spacing w:line="240" w:lineRule="auto"/>
        <w:rPr>
          <w:rFonts w:ascii="Arial" w:hAnsi="Arial" w:cs="Arial"/>
          <w:sz w:val="22"/>
          <w:szCs w:val="22"/>
          <w:u w:val="single"/>
        </w:rPr>
      </w:pPr>
    </w:p>
    <w:p w14:paraId="066AB462"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Behandeling gericht op zelfmanagement en belasting/belastbaarheid</w:t>
      </w:r>
    </w:p>
    <w:p w14:paraId="4696D6F6"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Afhankelijk van de uitkomst van het IDO en in het verlengde van de pijneducatie zullen één of meerdere disciplines worden betrokken voor deze diagnostiek en behandeling:</w:t>
      </w:r>
    </w:p>
    <w:p w14:paraId="23C18086"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Ergotherapeut: Diagnostiek naar belastbaarheid en belasting van de client en interventie om deze beter in evenwicht te brengen. (Zie discipline-informatie fysio-ergo; bijlage 7)</w:t>
      </w:r>
    </w:p>
    <w:p w14:paraId="516C5066"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Fysiotherapeut: Diagnostiek naar de trainbaarheid van de cliënt en indien haalbaar beweeginterventie ter verbetering van de belastbaarheid en vermindering van de pijnklachten/pijnsymptomen. (Zie discipline-informatie fysio-ergo, bijlage 7)</w:t>
      </w:r>
    </w:p>
    <w:p w14:paraId="435529FA"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Gedragskundige: Psychologische behandeling met als doel het leren omgaan met pijn, behandeling van eventuele traumatische gevolgen van pijn of pijnlijke handelingen en de overweging van verwijzen naar een </w:t>
      </w:r>
      <w:proofErr w:type="spellStart"/>
      <w:r w:rsidRPr="005E369D">
        <w:rPr>
          <w:rFonts w:ascii="Arial" w:hAnsi="Arial" w:cs="Arial"/>
          <w:sz w:val="22"/>
          <w:szCs w:val="22"/>
        </w:rPr>
        <w:t>vaktherapeut</w:t>
      </w:r>
      <w:proofErr w:type="spellEnd"/>
      <w:r w:rsidRPr="005E369D">
        <w:rPr>
          <w:rFonts w:ascii="Arial" w:hAnsi="Arial" w:cs="Arial"/>
          <w:sz w:val="22"/>
          <w:szCs w:val="22"/>
        </w:rPr>
        <w:t>. Bij psychiatrische stoornissen wordt de behandeling van de pijn hierop afgestemd. (Zie Discipline-informatie gedragskundige, bijlage 6)</w:t>
      </w:r>
    </w:p>
    <w:p w14:paraId="35383C41" w14:textId="77777777" w:rsidR="005E369D" w:rsidRPr="005E369D" w:rsidRDefault="005E369D" w:rsidP="005E369D">
      <w:pPr>
        <w:suppressAutoHyphens w:val="0"/>
        <w:spacing w:line="240" w:lineRule="auto"/>
        <w:rPr>
          <w:rFonts w:ascii="Arial" w:hAnsi="Arial" w:cs="Arial"/>
          <w:sz w:val="22"/>
          <w:szCs w:val="22"/>
          <w:u w:val="single"/>
        </w:rPr>
      </w:pPr>
    </w:p>
    <w:p w14:paraId="496C5AAF"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Evaluatie</w:t>
      </w:r>
    </w:p>
    <w:p w14:paraId="5CDFD9F1"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 xml:space="preserve">Het effect van de verschillende interventies wordt geëvalueerd door de betrokken behandelaars. Indien nodig wordt het stroomschema meermaals doorlopen. </w:t>
      </w:r>
    </w:p>
    <w:p w14:paraId="12B8E1BF" w14:textId="77777777" w:rsidR="005E369D" w:rsidRPr="005E369D" w:rsidRDefault="005E369D" w:rsidP="005E369D">
      <w:pPr>
        <w:suppressAutoHyphens w:val="0"/>
        <w:spacing w:line="240" w:lineRule="auto"/>
        <w:rPr>
          <w:rFonts w:ascii="Arial" w:hAnsi="Arial" w:cs="Arial"/>
          <w:sz w:val="22"/>
          <w:szCs w:val="22"/>
        </w:rPr>
      </w:pPr>
    </w:p>
    <w:p w14:paraId="59B92524"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Wanneer de medische behandeling voldoende is ingesteld en zelfmanagement door cliënt en/of cliëntsysteem voldoende bereikt is, dan wordt het zorgprogramma afgesloten.</w:t>
      </w:r>
    </w:p>
    <w:p w14:paraId="2ED2BE3B" w14:textId="77777777" w:rsidR="005E369D" w:rsidRPr="005E369D" w:rsidRDefault="005E369D" w:rsidP="005E369D">
      <w:pPr>
        <w:suppressAutoHyphens w:val="0"/>
        <w:spacing w:line="240" w:lineRule="auto"/>
        <w:rPr>
          <w:rFonts w:ascii="Arial" w:hAnsi="Arial" w:cs="Arial"/>
          <w:sz w:val="22"/>
          <w:szCs w:val="22"/>
        </w:rPr>
      </w:pPr>
    </w:p>
    <w:p w14:paraId="65D8A357"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Gedurende het zorgprogramma chronische pijn kan zich op verschillende momenten ook weer (sub)acute pijn voordoen. Vaak in relatie tot de oorspronkelijke klachten/symptomen. Deze nieuwe (sub)acute pijn dient ook als (sub)acuut te worden gediagnosticeerd en behandeld. Gebruik indien nodig opnieuw het stroomschema subacute pijn.</w:t>
      </w:r>
    </w:p>
    <w:p w14:paraId="42FF2C81" w14:textId="77777777" w:rsidR="005E369D" w:rsidRPr="005E369D" w:rsidRDefault="005E369D" w:rsidP="005E369D">
      <w:pPr>
        <w:suppressAutoHyphens w:val="0"/>
        <w:spacing w:line="240" w:lineRule="auto"/>
        <w:rPr>
          <w:rFonts w:ascii="Arial" w:hAnsi="Arial" w:cs="Arial"/>
          <w:sz w:val="22"/>
          <w:szCs w:val="22"/>
        </w:rPr>
      </w:pPr>
    </w:p>
    <w:p w14:paraId="525B19EB" w14:textId="77777777" w:rsidR="005E369D" w:rsidRPr="005E369D" w:rsidRDefault="005E369D" w:rsidP="005E369D">
      <w:pPr>
        <w:suppressAutoHyphens w:val="0"/>
        <w:spacing w:line="240" w:lineRule="auto"/>
        <w:rPr>
          <w:rFonts w:ascii="Arial" w:hAnsi="Arial" w:cs="Arial"/>
          <w:color w:val="FF0000"/>
          <w:sz w:val="22"/>
          <w:szCs w:val="22"/>
        </w:rPr>
      </w:pPr>
      <w:r w:rsidRPr="005E369D">
        <w:rPr>
          <w:rFonts w:ascii="Arial" w:hAnsi="Arial" w:cs="Arial"/>
          <w:sz w:val="22"/>
          <w:szCs w:val="22"/>
        </w:rPr>
        <w:t xml:space="preserve">Door het interdisciplinaire team kan worden besloten dat met behulp van de richtlijn de pijn onvoldoende gediagnosticeerd en behandeld kan worden. In dat geval kan het </w:t>
      </w:r>
      <w:proofErr w:type="spellStart"/>
      <w:r w:rsidRPr="005E369D">
        <w:rPr>
          <w:rFonts w:ascii="Arial" w:hAnsi="Arial" w:cs="Arial"/>
          <w:sz w:val="22"/>
          <w:szCs w:val="22"/>
        </w:rPr>
        <w:t>pijnteam</w:t>
      </w:r>
      <w:proofErr w:type="spellEnd"/>
      <w:r w:rsidRPr="005E369D">
        <w:rPr>
          <w:rFonts w:ascii="Arial" w:hAnsi="Arial" w:cs="Arial"/>
          <w:sz w:val="22"/>
          <w:szCs w:val="22"/>
        </w:rPr>
        <w:t xml:space="preserve"> worden ingeschakeld voor advies. Dit gebeurt op verwijzing van de betrokken arts.</w:t>
      </w:r>
    </w:p>
    <w:p w14:paraId="0BFE2A09" w14:textId="77777777" w:rsidR="005E369D" w:rsidRPr="005E369D" w:rsidRDefault="005E369D" w:rsidP="005E369D">
      <w:pPr>
        <w:suppressAutoHyphens w:val="0"/>
        <w:spacing w:line="240" w:lineRule="auto"/>
        <w:rPr>
          <w:rFonts w:ascii="Arial" w:hAnsi="Arial" w:cs="Arial"/>
          <w:sz w:val="22"/>
          <w:szCs w:val="22"/>
        </w:rPr>
      </w:pPr>
    </w:p>
    <w:p w14:paraId="309F50B2"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br w:type="page"/>
      </w:r>
    </w:p>
    <w:p w14:paraId="6AE783B2"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lastRenderedPageBreak/>
        <w:t>Betrokkenheid kernteam</w:t>
      </w:r>
    </w:p>
    <w:p w14:paraId="4EB424FF"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Bij instroom in het zorgprogramma (voor aanvang van de diagnostiek) dient akkoord te worden gevraagd aan de wettelijk vertegenwoordiger.</w:t>
      </w:r>
    </w:p>
    <w:p w14:paraId="6FFC22AD"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Gedurende het hele proces van diagnostiek en behandeling dient het kernteam steeds geïnformeerd te worden over het beloop. Met wie het contact plaatsvindt moet worden afgestemd bij intake. De rol van het kernteam (ouders, begeleiders en anderen die de client goed kennen) is vooral belangrijk:</w:t>
      </w:r>
    </w:p>
    <w:p w14:paraId="36CB3119"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Bij het signaleren van  pijn (zie aanbeveling over scholing)</w:t>
      </w:r>
    </w:p>
    <w:p w14:paraId="2C275570"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Bij de pijnanamnese en hetero-anamnese</w:t>
      </w:r>
    </w:p>
    <w:p w14:paraId="7C057CDB" w14:textId="77777777" w:rsidR="005E369D" w:rsidRPr="005E369D" w:rsidRDefault="005E369D" w:rsidP="005E369D">
      <w:pPr>
        <w:numPr>
          <w:ilvl w:val="0"/>
          <w:numId w:val="13"/>
        </w:numPr>
        <w:suppressAutoHyphens w:val="0"/>
        <w:spacing w:line="240" w:lineRule="auto"/>
        <w:contextualSpacing/>
        <w:rPr>
          <w:rFonts w:ascii="Arial" w:hAnsi="Arial" w:cs="Arial"/>
          <w:sz w:val="22"/>
          <w:szCs w:val="22"/>
        </w:rPr>
      </w:pPr>
      <w:r w:rsidRPr="005E369D">
        <w:rPr>
          <w:rFonts w:ascii="Arial" w:hAnsi="Arial" w:cs="Arial"/>
          <w:sz w:val="22"/>
          <w:szCs w:val="22"/>
        </w:rPr>
        <w:t>Bij het signaleren en rapporteren in het kader van diagnostiek en (proef)behandeling</w:t>
      </w:r>
    </w:p>
    <w:p w14:paraId="7993CF39" w14:textId="77777777" w:rsidR="005E369D" w:rsidRPr="005E369D" w:rsidRDefault="005E369D" w:rsidP="005E369D">
      <w:pPr>
        <w:suppressAutoHyphens w:val="0"/>
        <w:spacing w:line="240" w:lineRule="auto"/>
        <w:rPr>
          <w:rFonts w:ascii="Arial" w:hAnsi="Arial" w:cs="Arial"/>
          <w:sz w:val="22"/>
          <w:szCs w:val="22"/>
          <w:u w:val="single"/>
        </w:rPr>
      </w:pPr>
    </w:p>
    <w:p w14:paraId="3681ACAD" w14:textId="77777777" w:rsidR="005E369D" w:rsidRPr="005E369D" w:rsidRDefault="005E369D" w:rsidP="005E369D">
      <w:pPr>
        <w:suppressAutoHyphens w:val="0"/>
        <w:spacing w:line="240" w:lineRule="auto"/>
        <w:rPr>
          <w:rFonts w:ascii="Arial" w:hAnsi="Arial" w:cs="Arial"/>
          <w:b/>
          <w:sz w:val="22"/>
          <w:szCs w:val="22"/>
        </w:rPr>
      </w:pPr>
      <w:bookmarkStart w:id="7" w:name="_Hlk14894154"/>
      <w:r w:rsidRPr="005E369D">
        <w:rPr>
          <w:rFonts w:ascii="Arial" w:hAnsi="Arial" w:cs="Arial"/>
          <w:b/>
          <w:sz w:val="22"/>
          <w:szCs w:val="22"/>
        </w:rPr>
        <w:t>Implementatie binnen het Expertisecentrum</w:t>
      </w:r>
    </w:p>
    <w:p w14:paraId="27CA4323" w14:textId="77777777" w:rsidR="005E369D" w:rsidRPr="005E369D" w:rsidRDefault="005E369D" w:rsidP="005E369D">
      <w:pPr>
        <w:suppressAutoHyphens w:val="0"/>
        <w:spacing w:line="240" w:lineRule="auto"/>
        <w:rPr>
          <w:rFonts w:ascii="Arial" w:hAnsi="Arial" w:cs="Arial"/>
          <w:sz w:val="22"/>
          <w:szCs w:val="22"/>
        </w:rPr>
      </w:pPr>
      <w:bookmarkStart w:id="8" w:name="_Hlk527922742"/>
      <w:r w:rsidRPr="005E369D">
        <w:rPr>
          <w:rFonts w:ascii="Arial" w:hAnsi="Arial" w:cs="Arial"/>
          <w:sz w:val="22"/>
          <w:szCs w:val="22"/>
        </w:rPr>
        <w:t>Zie: basisplan implementatie zorgprogramma’s</w:t>
      </w:r>
      <w:bookmarkEnd w:id="8"/>
    </w:p>
    <w:p w14:paraId="157E6AD6"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Bij de implementatie van het zorgprogramma moet prioriteit worden gegeven aan de cliënten met chronische of recidiverende pijnklachten</w:t>
      </w:r>
    </w:p>
    <w:bookmarkEnd w:id="7"/>
    <w:p w14:paraId="2DD55468" w14:textId="77777777" w:rsidR="005E369D" w:rsidRPr="005E369D" w:rsidRDefault="005E369D" w:rsidP="005E369D">
      <w:pPr>
        <w:suppressAutoHyphens w:val="0"/>
        <w:spacing w:line="240" w:lineRule="auto"/>
        <w:rPr>
          <w:rFonts w:ascii="Arial" w:hAnsi="Arial" w:cs="Arial"/>
          <w:i/>
          <w:sz w:val="22"/>
          <w:szCs w:val="22"/>
        </w:rPr>
      </w:pPr>
      <w:r w:rsidRPr="005E369D">
        <w:rPr>
          <w:rFonts w:ascii="Arial" w:hAnsi="Arial" w:cs="Arial"/>
          <w:i/>
          <w:sz w:val="22"/>
          <w:szCs w:val="22"/>
        </w:rPr>
        <w:t>.</w:t>
      </w:r>
    </w:p>
    <w:p w14:paraId="6C13EA40"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 xml:space="preserve">Implementatie binnen </w:t>
      </w:r>
      <w:proofErr w:type="spellStart"/>
      <w:r w:rsidRPr="005E369D">
        <w:rPr>
          <w:rFonts w:ascii="Arial" w:hAnsi="Arial" w:cs="Arial"/>
          <w:b/>
          <w:sz w:val="22"/>
          <w:szCs w:val="22"/>
        </w:rPr>
        <w:t>Ipse</w:t>
      </w:r>
      <w:proofErr w:type="spellEnd"/>
      <w:r w:rsidRPr="005E369D">
        <w:rPr>
          <w:rFonts w:ascii="Arial" w:hAnsi="Arial" w:cs="Arial"/>
          <w:b/>
          <w:sz w:val="22"/>
          <w:szCs w:val="22"/>
        </w:rPr>
        <w:t xml:space="preserve"> de Bruggen</w:t>
      </w:r>
    </w:p>
    <w:p w14:paraId="530E9C99"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Zie: basisplan implementatie zorgprogramma’s</w:t>
      </w:r>
    </w:p>
    <w:p w14:paraId="729A8374" w14:textId="77777777" w:rsidR="005E369D" w:rsidRPr="005E369D" w:rsidRDefault="005E369D" w:rsidP="005E369D">
      <w:pPr>
        <w:suppressAutoHyphens w:val="0"/>
        <w:spacing w:line="240" w:lineRule="auto"/>
        <w:rPr>
          <w:rFonts w:ascii="Arial" w:hAnsi="Arial" w:cs="Arial"/>
          <w:b/>
          <w:sz w:val="22"/>
          <w:szCs w:val="22"/>
        </w:rPr>
      </w:pPr>
    </w:p>
    <w:p w14:paraId="2CB1EC3B" w14:textId="77777777" w:rsidR="005E369D" w:rsidRPr="005E369D" w:rsidRDefault="005E369D" w:rsidP="005E369D">
      <w:pPr>
        <w:suppressAutoHyphens w:val="0"/>
        <w:spacing w:line="240" w:lineRule="auto"/>
        <w:rPr>
          <w:rFonts w:ascii="Arial" w:hAnsi="Arial" w:cs="Arial"/>
          <w:b/>
          <w:i/>
          <w:sz w:val="22"/>
          <w:szCs w:val="22"/>
        </w:rPr>
      </w:pPr>
      <w:r w:rsidRPr="005E369D">
        <w:rPr>
          <w:rFonts w:ascii="Arial" w:hAnsi="Arial" w:cs="Arial"/>
          <w:b/>
          <w:sz w:val="22"/>
          <w:szCs w:val="22"/>
        </w:rPr>
        <w:t>Evaluatie</w:t>
      </w:r>
    </w:p>
    <w:p w14:paraId="40C06D46"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De evaluatie vindt jaarlijks plaats en wordt geïnitieerd door de eigenaar van het zorgprogramma. De volgende vragen zijn van belang bij de evaluatie:</w:t>
      </w:r>
    </w:p>
    <w:p w14:paraId="312CE81A" w14:textId="77777777" w:rsidR="005E369D" w:rsidRPr="005E369D" w:rsidRDefault="005E369D" w:rsidP="005E369D">
      <w:pPr>
        <w:numPr>
          <w:ilvl w:val="0"/>
          <w:numId w:val="7"/>
        </w:numPr>
        <w:suppressAutoHyphens w:val="0"/>
        <w:spacing w:line="240" w:lineRule="auto"/>
        <w:contextualSpacing/>
        <w:rPr>
          <w:rFonts w:ascii="Arial" w:hAnsi="Arial" w:cs="Arial"/>
          <w:sz w:val="22"/>
          <w:szCs w:val="22"/>
        </w:rPr>
      </w:pPr>
      <w:r w:rsidRPr="005E369D">
        <w:rPr>
          <w:rFonts w:ascii="Arial" w:hAnsi="Arial" w:cs="Arial"/>
          <w:sz w:val="22"/>
          <w:szCs w:val="22"/>
        </w:rPr>
        <w:t>Krijgt elke client tijdig de juiste pijndiagnostiek en -behandeling?</w:t>
      </w:r>
    </w:p>
    <w:p w14:paraId="22D106D6" w14:textId="77777777" w:rsidR="005E369D" w:rsidRPr="005E369D" w:rsidRDefault="005E369D" w:rsidP="005E369D">
      <w:pPr>
        <w:numPr>
          <w:ilvl w:val="0"/>
          <w:numId w:val="7"/>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Zijn herkenning, diagnostiek en behandeling van pijn goed op elkaar afgestemd en verlopen die methodisch en efficiënt? </w:t>
      </w:r>
    </w:p>
    <w:p w14:paraId="48000DF8" w14:textId="77777777" w:rsidR="005E369D" w:rsidRPr="005E369D" w:rsidRDefault="005E369D" w:rsidP="005E369D">
      <w:pPr>
        <w:numPr>
          <w:ilvl w:val="0"/>
          <w:numId w:val="7"/>
        </w:numPr>
        <w:suppressAutoHyphens w:val="0"/>
        <w:spacing w:line="240" w:lineRule="auto"/>
        <w:contextualSpacing/>
        <w:rPr>
          <w:rFonts w:ascii="Arial" w:hAnsi="Arial" w:cs="Arial"/>
          <w:sz w:val="22"/>
          <w:szCs w:val="22"/>
        </w:rPr>
      </w:pPr>
      <w:r w:rsidRPr="005E369D">
        <w:rPr>
          <w:rFonts w:ascii="Arial" w:hAnsi="Arial" w:cs="Arial"/>
          <w:sz w:val="22"/>
          <w:szCs w:val="22"/>
        </w:rPr>
        <w:t>Is communicatie over het proces van herkenning, diagnostiek en behandeling van pijn duidelijk en transparant voor alle betrokken partijen?</w:t>
      </w:r>
    </w:p>
    <w:p w14:paraId="4524AED9" w14:textId="77777777" w:rsidR="005E369D" w:rsidRPr="005E369D" w:rsidRDefault="005E369D" w:rsidP="005E369D">
      <w:pPr>
        <w:suppressAutoHyphens w:val="0"/>
        <w:spacing w:line="240" w:lineRule="auto"/>
        <w:rPr>
          <w:rFonts w:ascii="Arial" w:hAnsi="Arial" w:cs="Arial"/>
          <w:sz w:val="22"/>
          <w:szCs w:val="22"/>
        </w:rPr>
      </w:pPr>
    </w:p>
    <w:p w14:paraId="2B5486D0"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Methode:</w:t>
      </w:r>
    </w:p>
    <w:p w14:paraId="64C49414"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Steekproefsgewijs evalueren. Per regio 2 casussen navragen bij alle betrokkenen (behandelaars, begeleiders, kernteam).</w:t>
      </w:r>
    </w:p>
    <w:p w14:paraId="6471BE25" w14:textId="77777777" w:rsidR="005E369D" w:rsidRPr="005E369D" w:rsidRDefault="005E369D" w:rsidP="005E369D">
      <w:pPr>
        <w:suppressAutoHyphens w:val="0"/>
        <w:spacing w:line="240" w:lineRule="auto"/>
        <w:ind w:left="720"/>
        <w:contextualSpacing/>
        <w:rPr>
          <w:rFonts w:ascii="Arial" w:hAnsi="Arial" w:cs="Arial"/>
          <w:sz w:val="22"/>
          <w:szCs w:val="22"/>
        </w:rPr>
      </w:pPr>
      <w:r w:rsidRPr="005E369D">
        <w:rPr>
          <w:rFonts w:ascii="Arial" w:hAnsi="Arial" w:cs="Arial"/>
          <w:sz w:val="22"/>
          <w:szCs w:val="22"/>
        </w:rPr>
        <w:t xml:space="preserve">Tevens evaluatie aan de hand van het gevulde </w:t>
      </w:r>
      <w:proofErr w:type="spellStart"/>
      <w:r w:rsidRPr="005E369D">
        <w:rPr>
          <w:rFonts w:ascii="Arial" w:hAnsi="Arial" w:cs="Arial"/>
          <w:sz w:val="22"/>
          <w:szCs w:val="22"/>
        </w:rPr>
        <w:t>PijnVolgDossier</w:t>
      </w:r>
      <w:proofErr w:type="spellEnd"/>
      <w:r w:rsidRPr="005E369D">
        <w:rPr>
          <w:rFonts w:ascii="Arial" w:hAnsi="Arial" w:cs="Arial"/>
          <w:sz w:val="22"/>
          <w:szCs w:val="22"/>
        </w:rPr>
        <w:t xml:space="preserve"> voor deze cliënten.</w:t>
      </w:r>
    </w:p>
    <w:p w14:paraId="7A988D72"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Per regio voor enkele woningen navragen bij PVK, gedragskundige en begeleider hoeveel cliënten zij denken dat er pijn hebben. Dit vergelijke met aantal </w:t>
      </w:r>
      <w:proofErr w:type="spellStart"/>
      <w:r w:rsidRPr="005E369D">
        <w:rPr>
          <w:rFonts w:ascii="Arial" w:hAnsi="Arial" w:cs="Arial"/>
          <w:sz w:val="22"/>
          <w:szCs w:val="22"/>
        </w:rPr>
        <w:t>PijnvolgDossiers</w:t>
      </w:r>
      <w:proofErr w:type="spellEnd"/>
      <w:r w:rsidRPr="005E369D">
        <w:rPr>
          <w:rFonts w:ascii="Arial" w:hAnsi="Arial" w:cs="Arial"/>
          <w:sz w:val="22"/>
          <w:szCs w:val="22"/>
        </w:rPr>
        <w:t xml:space="preserve">. Hierdoor beter zicht krijgen op evt. </w:t>
      </w:r>
      <w:proofErr w:type="spellStart"/>
      <w:r w:rsidRPr="005E369D">
        <w:rPr>
          <w:rFonts w:ascii="Arial" w:hAnsi="Arial" w:cs="Arial"/>
          <w:sz w:val="22"/>
          <w:szCs w:val="22"/>
        </w:rPr>
        <w:t>onderdiagnostiek</w:t>
      </w:r>
      <w:proofErr w:type="spellEnd"/>
      <w:r w:rsidRPr="005E369D">
        <w:rPr>
          <w:rFonts w:ascii="Arial" w:hAnsi="Arial" w:cs="Arial"/>
          <w:sz w:val="22"/>
          <w:szCs w:val="22"/>
        </w:rPr>
        <w:t xml:space="preserve"> en </w:t>
      </w:r>
      <w:proofErr w:type="spellStart"/>
      <w:r w:rsidRPr="005E369D">
        <w:rPr>
          <w:rFonts w:ascii="Arial" w:hAnsi="Arial" w:cs="Arial"/>
          <w:sz w:val="22"/>
          <w:szCs w:val="22"/>
        </w:rPr>
        <w:t>onderbehandeling</w:t>
      </w:r>
      <w:proofErr w:type="spellEnd"/>
      <w:r w:rsidRPr="005E369D">
        <w:rPr>
          <w:rFonts w:ascii="Arial" w:hAnsi="Arial" w:cs="Arial"/>
          <w:sz w:val="22"/>
          <w:szCs w:val="22"/>
        </w:rPr>
        <w:t>.</w:t>
      </w:r>
    </w:p>
    <w:p w14:paraId="49773FDB"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Evaluatie door vragenlijst bij vakgroepen van betrokken disciplines</w:t>
      </w:r>
    </w:p>
    <w:p w14:paraId="7ED98EB2"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Evaluatie door vragenlijst bij kernteams</w:t>
      </w:r>
    </w:p>
    <w:p w14:paraId="7B443035"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Evaluatie door vragenlijst bij client of vertegenwoordiger</w:t>
      </w:r>
    </w:p>
    <w:p w14:paraId="01FA50AD" w14:textId="77777777" w:rsidR="005E369D" w:rsidRPr="005E369D" w:rsidRDefault="005E369D" w:rsidP="005E369D">
      <w:pPr>
        <w:suppressAutoHyphens w:val="0"/>
        <w:spacing w:line="240" w:lineRule="auto"/>
        <w:rPr>
          <w:rFonts w:ascii="Arial" w:hAnsi="Arial" w:cs="Arial"/>
          <w:sz w:val="22"/>
          <w:szCs w:val="22"/>
        </w:rPr>
      </w:pPr>
    </w:p>
    <w:p w14:paraId="7AF5B437"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Mogelijke knelpunten bij implementatie en uitvoering</w:t>
      </w:r>
    </w:p>
    <w:p w14:paraId="3F0FAB1A"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proofErr w:type="spellStart"/>
      <w:r w:rsidRPr="005E369D">
        <w:rPr>
          <w:rFonts w:ascii="Arial" w:hAnsi="Arial" w:cs="Arial"/>
          <w:sz w:val="22"/>
          <w:szCs w:val="22"/>
        </w:rPr>
        <w:t>Onderdiagnostiek</w:t>
      </w:r>
      <w:proofErr w:type="spellEnd"/>
      <w:r w:rsidRPr="005E369D">
        <w:rPr>
          <w:rFonts w:ascii="Arial" w:hAnsi="Arial" w:cs="Arial"/>
          <w:sz w:val="22"/>
          <w:szCs w:val="22"/>
        </w:rPr>
        <w:t xml:space="preserve"> en </w:t>
      </w:r>
      <w:proofErr w:type="spellStart"/>
      <w:r w:rsidRPr="005E369D">
        <w:rPr>
          <w:rFonts w:ascii="Arial" w:hAnsi="Arial" w:cs="Arial"/>
          <w:sz w:val="22"/>
          <w:szCs w:val="22"/>
        </w:rPr>
        <w:t>onderbehandeling</w:t>
      </w:r>
      <w:proofErr w:type="spellEnd"/>
      <w:r w:rsidRPr="005E369D">
        <w:rPr>
          <w:rFonts w:ascii="Arial" w:hAnsi="Arial" w:cs="Arial"/>
          <w:sz w:val="22"/>
          <w:szCs w:val="22"/>
        </w:rPr>
        <w:t xml:space="preserve"> door niet (tijdig) signaleren, diagnosticeren of behandelen. </w:t>
      </w:r>
    </w:p>
    <w:p w14:paraId="5723DE6F"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t>Beperkte beschikbaarheid van de PVK en overige behandelaren</w:t>
      </w:r>
    </w:p>
    <w:p w14:paraId="161927F0"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t>Beperkte kennis van behandelaren met name over chronische pijn</w:t>
      </w:r>
    </w:p>
    <w:p w14:paraId="5E1DCCF8"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t>Borging van de inzet van het zorgprogramma</w:t>
      </w:r>
    </w:p>
    <w:p w14:paraId="384D3B6F"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t>Gebruik van het zorgprogramma door huisartsen (deze zijn veelal extern)</w:t>
      </w:r>
    </w:p>
    <w:p w14:paraId="05EDD60A"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t>Beschikbaarheid van (voor de doelgroep betrouwbare en valide) meetinstrumenten met name bij chronische pijn</w:t>
      </w:r>
    </w:p>
    <w:p w14:paraId="1038E067"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t>Onvoldoende afstemming tussen het kernteam en het Expertisecentrum</w:t>
      </w:r>
    </w:p>
    <w:p w14:paraId="71058DAE" w14:textId="77777777" w:rsidR="005E369D" w:rsidRPr="005E369D" w:rsidRDefault="005E369D" w:rsidP="005E369D">
      <w:pPr>
        <w:numPr>
          <w:ilvl w:val="0"/>
          <w:numId w:val="6"/>
        </w:numPr>
        <w:suppressAutoHyphens w:val="0"/>
        <w:spacing w:line="240" w:lineRule="auto"/>
        <w:contextualSpacing/>
        <w:rPr>
          <w:rFonts w:ascii="Arial" w:hAnsi="Arial" w:cs="Arial"/>
          <w:sz w:val="22"/>
          <w:szCs w:val="22"/>
        </w:rPr>
      </w:pPr>
      <w:r w:rsidRPr="005E369D">
        <w:rPr>
          <w:rFonts w:ascii="Arial" w:hAnsi="Arial" w:cs="Arial"/>
          <w:sz w:val="22"/>
          <w:szCs w:val="22"/>
        </w:rPr>
        <w:lastRenderedPageBreak/>
        <w:t>Kennis en beschikbaarheid van begeleiders voor signaleren</w:t>
      </w:r>
    </w:p>
    <w:p w14:paraId="7D194A3D" w14:textId="77777777" w:rsidR="005E369D" w:rsidRPr="005E369D" w:rsidRDefault="005E369D" w:rsidP="005E369D">
      <w:pPr>
        <w:suppressAutoHyphens w:val="0"/>
        <w:spacing w:line="240" w:lineRule="auto"/>
        <w:rPr>
          <w:rFonts w:ascii="Arial" w:hAnsi="Arial" w:cs="Arial"/>
          <w:sz w:val="22"/>
          <w:szCs w:val="22"/>
        </w:rPr>
      </w:pPr>
    </w:p>
    <w:p w14:paraId="533D8F16" w14:textId="77777777" w:rsidR="005E369D" w:rsidRPr="005E369D" w:rsidRDefault="005E369D" w:rsidP="005E369D">
      <w:pPr>
        <w:suppressAutoHyphens w:val="0"/>
        <w:spacing w:line="240" w:lineRule="auto"/>
        <w:rPr>
          <w:rFonts w:ascii="Arial" w:hAnsi="Arial" w:cs="Arial"/>
          <w:b/>
          <w:bCs/>
          <w:sz w:val="22"/>
          <w:szCs w:val="22"/>
        </w:rPr>
      </w:pPr>
      <w:r w:rsidRPr="005E369D">
        <w:rPr>
          <w:rFonts w:ascii="Arial" w:hAnsi="Arial" w:cs="Arial"/>
          <w:b/>
          <w:bCs/>
          <w:sz w:val="22"/>
          <w:szCs w:val="22"/>
        </w:rPr>
        <w:t>Aanbevelingen</w:t>
      </w:r>
    </w:p>
    <w:p w14:paraId="7BA72770"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Prioriteit 1 (Start &lt;6 maanden)</w:t>
      </w:r>
    </w:p>
    <w:p w14:paraId="56A0FBD5"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Scholing betrokken vakgroepen: PVK/CVP, </w:t>
      </w:r>
      <w:proofErr w:type="spellStart"/>
      <w:r w:rsidRPr="005E369D">
        <w:rPr>
          <w:rFonts w:ascii="Arial" w:hAnsi="Arial" w:cs="Arial"/>
          <w:sz w:val="22"/>
          <w:szCs w:val="22"/>
        </w:rPr>
        <w:t>gedragskundigen</w:t>
      </w:r>
      <w:proofErr w:type="spellEnd"/>
      <w:r w:rsidRPr="005E369D">
        <w:rPr>
          <w:rFonts w:ascii="Arial" w:hAnsi="Arial" w:cs="Arial"/>
          <w:sz w:val="22"/>
          <w:szCs w:val="22"/>
        </w:rPr>
        <w:t>, AVG, fysiotherapie en ergotherapie en tandheelkunde (</w:t>
      </w:r>
      <w:proofErr w:type="spellStart"/>
      <w:r w:rsidRPr="005E369D">
        <w:rPr>
          <w:rFonts w:ascii="Arial" w:hAnsi="Arial" w:cs="Arial"/>
          <w:sz w:val="22"/>
          <w:szCs w:val="22"/>
        </w:rPr>
        <w:t>incl</w:t>
      </w:r>
      <w:proofErr w:type="spellEnd"/>
      <w:r w:rsidRPr="005E369D">
        <w:rPr>
          <w:rFonts w:ascii="Arial" w:hAnsi="Arial" w:cs="Arial"/>
          <w:sz w:val="22"/>
          <w:szCs w:val="22"/>
        </w:rPr>
        <w:t xml:space="preserve"> mondhygiënisten en tandartsassistenten) voor juli 2020. Hiermee start gebruik </w:t>
      </w:r>
      <w:proofErr w:type="spellStart"/>
      <w:r w:rsidRPr="005E369D">
        <w:rPr>
          <w:rFonts w:ascii="Arial" w:hAnsi="Arial" w:cs="Arial"/>
          <w:sz w:val="22"/>
          <w:szCs w:val="22"/>
        </w:rPr>
        <w:t>vh</w:t>
      </w:r>
      <w:proofErr w:type="spellEnd"/>
      <w:r w:rsidRPr="005E369D">
        <w:rPr>
          <w:rFonts w:ascii="Arial" w:hAnsi="Arial" w:cs="Arial"/>
          <w:sz w:val="22"/>
          <w:szCs w:val="22"/>
        </w:rPr>
        <w:t xml:space="preserve"> zorgprogramma.</w:t>
      </w:r>
    </w:p>
    <w:p w14:paraId="78E9F5DD"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Voorafgaand aan de scholing uitzetten van vragenlijsten onder behandelaars en begeleiders (zie voorstel 0-meting)</w:t>
      </w:r>
    </w:p>
    <w:p w14:paraId="428A172C"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Eerste halfjaar van de implementatie hanteren als pilot, waarna de uitkomsten van de 0-meting en </w:t>
      </w:r>
      <w:proofErr w:type="spellStart"/>
      <w:r w:rsidRPr="005E369D">
        <w:rPr>
          <w:rFonts w:ascii="Arial" w:hAnsi="Arial" w:cs="Arial"/>
          <w:sz w:val="22"/>
          <w:szCs w:val="22"/>
        </w:rPr>
        <w:t>evt</w:t>
      </w:r>
      <w:proofErr w:type="spellEnd"/>
      <w:r w:rsidRPr="005E369D">
        <w:rPr>
          <w:rFonts w:ascii="Arial" w:hAnsi="Arial" w:cs="Arial"/>
          <w:sz w:val="22"/>
          <w:szCs w:val="22"/>
        </w:rPr>
        <w:t xml:space="preserve"> feedback </w:t>
      </w:r>
      <w:proofErr w:type="spellStart"/>
      <w:r w:rsidRPr="005E369D">
        <w:rPr>
          <w:rFonts w:ascii="Arial" w:hAnsi="Arial" w:cs="Arial"/>
          <w:sz w:val="22"/>
          <w:szCs w:val="22"/>
        </w:rPr>
        <w:t>geintegreerd</w:t>
      </w:r>
      <w:proofErr w:type="spellEnd"/>
      <w:r w:rsidRPr="005E369D">
        <w:rPr>
          <w:rFonts w:ascii="Arial" w:hAnsi="Arial" w:cs="Arial"/>
          <w:sz w:val="22"/>
          <w:szCs w:val="22"/>
        </w:rPr>
        <w:t xml:space="preserve"> kan worden in het zorgprogramma. Gedurende deze periode ook per </w:t>
      </w:r>
      <w:proofErr w:type="spellStart"/>
      <w:r w:rsidRPr="005E369D">
        <w:rPr>
          <w:rFonts w:ascii="Arial" w:hAnsi="Arial" w:cs="Arial"/>
          <w:sz w:val="22"/>
          <w:szCs w:val="22"/>
        </w:rPr>
        <w:t>geincludeerde</w:t>
      </w:r>
      <w:proofErr w:type="spellEnd"/>
      <w:r w:rsidRPr="005E369D">
        <w:rPr>
          <w:rFonts w:ascii="Arial" w:hAnsi="Arial" w:cs="Arial"/>
          <w:sz w:val="22"/>
          <w:szCs w:val="22"/>
        </w:rPr>
        <w:t xml:space="preserve"> client een korte interdisciplinaire evaluatie doorlopen over de inhoud en organisatie van het zorgprogramma.</w:t>
      </w:r>
    </w:p>
    <w:p w14:paraId="46A7BE70"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Advies vragen aan het </w:t>
      </w:r>
      <w:proofErr w:type="spellStart"/>
      <w:r w:rsidRPr="005E369D">
        <w:rPr>
          <w:rFonts w:ascii="Arial" w:hAnsi="Arial" w:cs="Arial"/>
          <w:sz w:val="22"/>
          <w:szCs w:val="22"/>
        </w:rPr>
        <w:t>pijnteam</w:t>
      </w:r>
      <w:proofErr w:type="spellEnd"/>
      <w:r w:rsidRPr="005E369D">
        <w:rPr>
          <w:rFonts w:ascii="Arial" w:hAnsi="Arial" w:cs="Arial"/>
          <w:sz w:val="22"/>
          <w:szCs w:val="22"/>
        </w:rPr>
        <w:t xml:space="preserve"> laagdrempeliger maken voor behandelaars door scholing vakgroepen en navragen wat hierbij het knelpunt is.</w:t>
      </w:r>
    </w:p>
    <w:p w14:paraId="2C41A528"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Bij de implementatie van het zorgprogramma de nadruk leggen op gebruik van het zorgprogramma bij chronische en recidiverende pijnklachten.</w:t>
      </w:r>
    </w:p>
    <w:p w14:paraId="6D69BA88"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Eventuele </w:t>
      </w:r>
      <w:proofErr w:type="spellStart"/>
      <w:r w:rsidRPr="005E369D">
        <w:rPr>
          <w:rFonts w:ascii="Arial" w:hAnsi="Arial" w:cs="Arial"/>
          <w:sz w:val="22"/>
          <w:szCs w:val="22"/>
        </w:rPr>
        <w:t>onderdiagnostiek</w:t>
      </w:r>
      <w:proofErr w:type="spellEnd"/>
      <w:r w:rsidRPr="005E369D">
        <w:rPr>
          <w:rFonts w:ascii="Arial" w:hAnsi="Arial" w:cs="Arial"/>
          <w:sz w:val="22"/>
          <w:szCs w:val="22"/>
        </w:rPr>
        <w:t xml:space="preserve"> en </w:t>
      </w:r>
      <w:proofErr w:type="spellStart"/>
      <w:r w:rsidRPr="005E369D">
        <w:rPr>
          <w:rFonts w:ascii="Arial" w:hAnsi="Arial" w:cs="Arial"/>
          <w:sz w:val="22"/>
          <w:szCs w:val="22"/>
        </w:rPr>
        <w:t>onderbehandeling</w:t>
      </w:r>
      <w:proofErr w:type="spellEnd"/>
      <w:r w:rsidRPr="005E369D">
        <w:rPr>
          <w:rFonts w:ascii="Arial" w:hAnsi="Arial" w:cs="Arial"/>
          <w:sz w:val="22"/>
          <w:szCs w:val="22"/>
        </w:rPr>
        <w:t xml:space="preserve"> inzichtelijk maken door een goede nulmeting en evaluatie. (zie voorstel 0-meting)</w:t>
      </w:r>
    </w:p>
    <w:p w14:paraId="0C25ECCB"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Huisartsen expliciet betrekken bij implementatie van het zorgprogramma (interdisciplinair), vanwege hun grote rol hierin</w:t>
      </w:r>
    </w:p>
    <w:p w14:paraId="25F9E51D"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Tandartsen, mondhygiënisten en tandartsassistenten expliciet betrekken in de implementatie van het zorgprogramma.</w:t>
      </w:r>
    </w:p>
    <w:p w14:paraId="7ED75A4E"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Ondersteunen van de afronding van de REPOS-VB studie. Afhankelijk van uitkomsten van het onderzoek implementeren van gebruik van de ‘</w:t>
      </w:r>
      <w:proofErr w:type="spellStart"/>
      <w:r w:rsidRPr="005E369D">
        <w:rPr>
          <w:rFonts w:ascii="Arial" w:hAnsi="Arial" w:cs="Arial"/>
          <w:sz w:val="22"/>
          <w:szCs w:val="22"/>
        </w:rPr>
        <w:t>Chronic</w:t>
      </w:r>
      <w:proofErr w:type="spellEnd"/>
      <w:r w:rsidRPr="005E369D">
        <w:rPr>
          <w:rFonts w:ascii="Arial" w:hAnsi="Arial" w:cs="Arial"/>
          <w:sz w:val="22"/>
          <w:szCs w:val="22"/>
        </w:rPr>
        <w:t xml:space="preserve"> </w:t>
      </w:r>
      <w:proofErr w:type="spellStart"/>
      <w:r w:rsidRPr="005E369D">
        <w:rPr>
          <w:rFonts w:ascii="Arial" w:hAnsi="Arial" w:cs="Arial"/>
          <w:sz w:val="22"/>
          <w:szCs w:val="22"/>
        </w:rPr>
        <w:t>Pain</w:t>
      </w:r>
      <w:proofErr w:type="spellEnd"/>
      <w:r w:rsidRPr="005E369D">
        <w:rPr>
          <w:rFonts w:ascii="Arial" w:hAnsi="Arial" w:cs="Arial"/>
          <w:sz w:val="22"/>
          <w:szCs w:val="22"/>
        </w:rPr>
        <w:t xml:space="preserve"> </w:t>
      </w:r>
      <w:proofErr w:type="spellStart"/>
      <w:r w:rsidRPr="005E369D">
        <w:rPr>
          <w:rFonts w:ascii="Arial" w:hAnsi="Arial" w:cs="Arial"/>
          <w:sz w:val="22"/>
          <w:szCs w:val="22"/>
        </w:rPr>
        <w:t>Scale</w:t>
      </w:r>
      <w:proofErr w:type="spellEnd"/>
      <w:r w:rsidRPr="005E369D">
        <w:rPr>
          <w:rFonts w:ascii="Arial" w:hAnsi="Arial" w:cs="Arial"/>
          <w:sz w:val="22"/>
          <w:szCs w:val="22"/>
        </w:rPr>
        <w:t xml:space="preserve"> </w:t>
      </w:r>
      <w:proofErr w:type="spellStart"/>
      <w:r w:rsidRPr="005E369D">
        <w:rPr>
          <w:rFonts w:ascii="Arial" w:hAnsi="Arial" w:cs="Arial"/>
          <w:sz w:val="22"/>
          <w:szCs w:val="22"/>
        </w:rPr>
        <w:t>for</w:t>
      </w:r>
      <w:proofErr w:type="spellEnd"/>
      <w:r w:rsidRPr="005E369D">
        <w:rPr>
          <w:rFonts w:ascii="Arial" w:hAnsi="Arial" w:cs="Arial"/>
          <w:sz w:val="22"/>
          <w:szCs w:val="22"/>
        </w:rPr>
        <w:t xml:space="preserve"> Non-</w:t>
      </w:r>
      <w:proofErr w:type="spellStart"/>
      <w:r w:rsidRPr="005E369D">
        <w:rPr>
          <w:rFonts w:ascii="Arial" w:hAnsi="Arial" w:cs="Arial"/>
          <w:sz w:val="22"/>
          <w:szCs w:val="22"/>
        </w:rPr>
        <w:t>verbal</w:t>
      </w:r>
      <w:proofErr w:type="spellEnd"/>
      <w:r w:rsidRPr="005E369D">
        <w:rPr>
          <w:rFonts w:ascii="Arial" w:hAnsi="Arial" w:cs="Arial"/>
          <w:sz w:val="22"/>
          <w:szCs w:val="22"/>
        </w:rPr>
        <w:t xml:space="preserve"> </w:t>
      </w:r>
      <w:proofErr w:type="spellStart"/>
      <w:r w:rsidRPr="005E369D">
        <w:rPr>
          <w:rFonts w:ascii="Arial" w:hAnsi="Arial" w:cs="Arial"/>
          <w:sz w:val="22"/>
          <w:szCs w:val="22"/>
        </w:rPr>
        <w:t>Adults</w:t>
      </w:r>
      <w:proofErr w:type="spellEnd"/>
      <w:r w:rsidRPr="005E369D">
        <w:rPr>
          <w:rFonts w:ascii="Arial" w:hAnsi="Arial" w:cs="Arial"/>
          <w:sz w:val="22"/>
          <w:szCs w:val="22"/>
        </w:rPr>
        <w:t xml:space="preserve"> </w:t>
      </w:r>
      <w:proofErr w:type="spellStart"/>
      <w:r w:rsidRPr="005E369D">
        <w:rPr>
          <w:rFonts w:ascii="Arial" w:hAnsi="Arial" w:cs="Arial"/>
          <w:sz w:val="22"/>
          <w:szCs w:val="22"/>
        </w:rPr>
        <w:t>with</w:t>
      </w:r>
      <w:proofErr w:type="spellEnd"/>
      <w:r w:rsidRPr="005E369D">
        <w:rPr>
          <w:rFonts w:ascii="Arial" w:hAnsi="Arial" w:cs="Arial"/>
          <w:sz w:val="22"/>
          <w:szCs w:val="22"/>
        </w:rPr>
        <w:t xml:space="preserve"> </w:t>
      </w:r>
      <w:proofErr w:type="spellStart"/>
      <w:r w:rsidRPr="005E369D">
        <w:rPr>
          <w:rFonts w:ascii="Arial" w:hAnsi="Arial" w:cs="Arial"/>
          <w:sz w:val="22"/>
          <w:szCs w:val="22"/>
        </w:rPr>
        <w:t>Intellectual</w:t>
      </w:r>
      <w:proofErr w:type="spellEnd"/>
      <w:r w:rsidRPr="005E369D">
        <w:rPr>
          <w:rFonts w:ascii="Arial" w:hAnsi="Arial" w:cs="Arial"/>
          <w:sz w:val="22"/>
          <w:szCs w:val="22"/>
        </w:rPr>
        <w:t xml:space="preserve"> </w:t>
      </w:r>
      <w:proofErr w:type="spellStart"/>
      <w:r w:rsidRPr="005E369D">
        <w:rPr>
          <w:rFonts w:ascii="Arial" w:hAnsi="Arial" w:cs="Arial"/>
          <w:sz w:val="22"/>
          <w:szCs w:val="22"/>
        </w:rPr>
        <w:t>Disabilities</w:t>
      </w:r>
      <w:proofErr w:type="spellEnd"/>
      <w:r w:rsidRPr="005E369D">
        <w:rPr>
          <w:rFonts w:ascii="Arial" w:hAnsi="Arial" w:cs="Arial"/>
          <w:sz w:val="22"/>
          <w:szCs w:val="22"/>
        </w:rPr>
        <w:t xml:space="preserve"> (21) </w:t>
      </w:r>
    </w:p>
    <w:p w14:paraId="26B05B32"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Voortzetten van het </w:t>
      </w:r>
      <w:proofErr w:type="spellStart"/>
      <w:r w:rsidRPr="005E369D">
        <w:rPr>
          <w:rFonts w:ascii="Arial" w:hAnsi="Arial" w:cs="Arial"/>
          <w:sz w:val="22"/>
          <w:szCs w:val="22"/>
        </w:rPr>
        <w:t>pijnteam</w:t>
      </w:r>
      <w:proofErr w:type="spellEnd"/>
      <w:r w:rsidRPr="005E369D">
        <w:rPr>
          <w:rFonts w:ascii="Arial" w:hAnsi="Arial" w:cs="Arial"/>
          <w:sz w:val="22"/>
          <w:szCs w:val="22"/>
        </w:rPr>
        <w:t xml:space="preserve"> met als doel:</w:t>
      </w:r>
    </w:p>
    <w:p w14:paraId="56A7668D" w14:textId="77777777" w:rsidR="005E369D" w:rsidRPr="005E369D" w:rsidRDefault="005E369D" w:rsidP="005E369D">
      <w:pPr>
        <w:numPr>
          <w:ilvl w:val="0"/>
          <w:numId w:val="10"/>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Adviesfunctie bij complexe casuïstiek, bijvoorbeeld als behandelaren twijfelen over de juiste diagnostiek of behandeling of als na uitvoeren van het zorgprogramma niet het gewenste resultaat is bereikt. </w:t>
      </w:r>
    </w:p>
    <w:p w14:paraId="6F1623CF" w14:textId="77777777" w:rsidR="005E369D" w:rsidRPr="005E369D" w:rsidRDefault="005E369D" w:rsidP="005E369D">
      <w:pPr>
        <w:numPr>
          <w:ilvl w:val="0"/>
          <w:numId w:val="10"/>
        </w:numPr>
        <w:suppressAutoHyphens w:val="0"/>
        <w:spacing w:line="240" w:lineRule="auto"/>
        <w:contextualSpacing/>
        <w:rPr>
          <w:rFonts w:ascii="Arial" w:hAnsi="Arial" w:cs="Arial"/>
          <w:sz w:val="22"/>
          <w:szCs w:val="22"/>
        </w:rPr>
      </w:pPr>
      <w:r w:rsidRPr="005E369D">
        <w:rPr>
          <w:rFonts w:ascii="Arial" w:hAnsi="Arial" w:cs="Arial"/>
          <w:sz w:val="22"/>
          <w:szCs w:val="22"/>
        </w:rPr>
        <w:t>Adviesfunctie management over pijnbeleid.</w:t>
      </w:r>
    </w:p>
    <w:p w14:paraId="3F68AE51" w14:textId="77777777" w:rsidR="005E369D" w:rsidRPr="005E369D" w:rsidRDefault="005E369D" w:rsidP="005E369D">
      <w:pPr>
        <w:numPr>
          <w:ilvl w:val="0"/>
          <w:numId w:val="10"/>
        </w:numPr>
        <w:suppressAutoHyphens w:val="0"/>
        <w:spacing w:line="240" w:lineRule="auto"/>
        <w:contextualSpacing/>
        <w:rPr>
          <w:rFonts w:ascii="Arial" w:hAnsi="Arial" w:cs="Arial"/>
          <w:sz w:val="22"/>
          <w:szCs w:val="22"/>
        </w:rPr>
      </w:pPr>
      <w:r w:rsidRPr="005E369D">
        <w:rPr>
          <w:rFonts w:ascii="Arial" w:hAnsi="Arial" w:cs="Arial"/>
          <w:sz w:val="22"/>
          <w:szCs w:val="22"/>
        </w:rPr>
        <w:t>Scholing vakgroepen in gebruik van het zorgprogramma en scholing begeleiders in signaleren</w:t>
      </w:r>
    </w:p>
    <w:p w14:paraId="2DF4257B" w14:textId="77777777" w:rsidR="005E369D" w:rsidRPr="005E369D" w:rsidRDefault="005E369D" w:rsidP="005E369D">
      <w:pPr>
        <w:numPr>
          <w:ilvl w:val="0"/>
          <w:numId w:val="10"/>
        </w:numPr>
        <w:suppressAutoHyphens w:val="0"/>
        <w:spacing w:line="240" w:lineRule="auto"/>
        <w:contextualSpacing/>
        <w:rPr>
          <w:rFonts w:ascii="Arial" w:hAnsi="Arial" w:cs="Arial"/>
          <w:sz w:val="22"/>
          <w:szCs w:val="22"/>
        </w:rPr>
      </w:pPr>
      <w:r w:rsidRPr="005E369D">
        <w:rPr>
          <w:rFonts w:ascii="Arial" w:hAnsi="Arial" w:cs="Arial"/>
          <w:sz w:val="22"/>
          <w:szCs w:val="22"/>
        </w:rPr>
        <w:t>Implementatie van het zorgprogramma en (bovenstaande) aanbevelingen</w:t>
      </w:r>
    </w:p>
    <w:p w14:paraId="0A4EA12D" w14:textId="77777777" w:rsidR="005E369D" w:rsidRPr="005E369D" w:rsidRDefault="005E369D" w:rsidP="005E369D">
      <w:pPr>
        <w:numPr>
          <w:ilvl w:val="0"/>
          <w:numId w:val="10"/>
        </w:numPr>
        <w:suppressAutoHyphens w:val="0"/>
        <w:spacing w:line="240" w:lineRule="auto"/>
        <w:contextualSpacing/>
        <w:rPr>
          <w:rFonts w:ascii="Arial" w:hAnsi="Arial"/>
          <w:sz w:val="22"/>
          <w:szCs w:val="22"/>
        </w:rPr>
      </w:pPr>
      <w:r w:rsidRPr="005E369D">
        <w:rPr>
          <w:rFonts w:ascii="Arial" w:hAnsi="Arial"/>
          <w:sz w:val="22"/>
          <w:szCs w:val="22"/>
        </w:rPr>
        <w:t xml:space="preserve">Kennisfunctie intern: </w:t>
      </w:r>
    </w:p>
    <w:p w14:paraId="0589E563" w14:textId="77777777" w:rsidR="005E369D" w:rsidRPr="005E369D" w:rsidRDefault="005E369D" w:rsidP="005E369D">
      <w:pPr>
        <w:numPr>
          <w:ilvl w:val="0"/>
          <w:numId w:val="28"/>
        </w:numPr>
        <w:suppressAutoHyphens w:val="0"/>
        <w:spacing w:line="240" w:lineRule="auto"/>
        <w:contextualSpacing/>
        <w:rPr>
          <w:rFonts w:ascii="Arial" w:hAnsi="Arial"/>
          <w:sz w:val="22"/>
          <w:szCs w:val="22"/>
        </w:rPr>
      </w:pPr>
      <w:r w:rsidRPr="005E369D">
        <w:rPr>
          <w:rFonts w:ascii="Arial" w:hAnsi="Arial"/>
          <w:sz w:val="22"/>
          <w:szCs w:val="22"/>
        </w:rPr>
        <w:t>Volgen (</w:t>
      </w:r>
      <w:proofErr w:type="spellStart"/>
      <w:r w:rsidRPr="005E369D">
        <w:rPr>
          <w:rFonts w:ascii="Arial" w:hAnsi="Arial"/>
          <w:sz w:val="22"/>
          <w:szCs w:val="22"/>
        </w:rPr>
        <w:t>inter</w:t>
      </w:r>
      <w:proofErr w:type="spellEnd"/>
      <w:r w:rsidRPr="005E369D">
        <w:rPr>
          <w:rFonts w:ascii="Arial" w:hAnsi="Arial"/>
          <w:sz w:val="22"/>
          <w:szCs w:val="22"/>
        </w:rPr>
        <w:t xml:space="preserve">)nationale ontwikkelingen op het gebied van pijn en deze interdisciplinair integreren en verspreiden. Advies management/ directie t.a.v. wetenschappelijk onderzoek pijn. </w:t>
      </w:r>
    </w:p>
    <w:p w14:paraId="1631B69F" w14:textId="77777777" w:rsidR="005E369D" w:rsidRPr="005E369D" w:rsidRDefault="005E369D" w:rsidP="005E369D">
      <w:pPr>
        <w:numPr>
          <w:ilvl w:val="0"/>
          <w:numId w:val="28"/>
        </w:numPr>
        <w:suppressAutoHyphens w:val="0"/>
        <w:spacing w:line="240" w:lineRule="auto"/>
        <w:contextualSpacing/>
        <w:rPr>
          <w:rFonts w:ascii="Arial" w:hAnsi="Arial"/>
          <w:sz w:val="22"/>
          <w:szCs w:val="22"/>
        </w:rPr>
      </w:pPr>
      <w:r w:rsidRPr="005E369D">
        <w:rPr>
          <w:rFonts w:ascii="Arial" w:hAnsi="Arial"/>
          <w:sz w:val="22"/>
          <w:szCs w:val="22"/>
        </w:rPr>
        <w:t>Evaluatie uitvoering zorgprogramma en ophalen van knelpunten t.a.v. pijn diagnostiek en behandeling intern en op basis daarvan behandelmanagers adviseren over aanpassingen in beleid.</w:t>
      </w:r>
    </w:p>
    <w:p w14:paraId="0C37B952" w14:textId="77777777" w:rsidR="005E369D" w:rsidRPr="005E369D" w:rsidRDefault="005E369D" w:rsidP="005E369D">
      <w:pPr>
        <w:numPr>
          <w:ilvl w:val="0"/>
          <w:numId w:val="28"/>
        </w:numPr>
        <w:suppressAutoHyphens w:val="0"/>
        <w:spacing w:line="240" w:lineRule="auto"/>
        <w:contextualSpacing/>
        <w:rPr>
          <w:rFonts w:ascii="Arial" w:hAnsi="Arial"/>
          <w:sz w:val="22"/>
          <w:szCs w:val="22"/>
        </w:rPr>
      </w:pPr>
      <w:r w:rsidRPr="005E369D">
        <w:rPr>
          <w:rFonts w:ascii="Arial" w:hAnsi="Arial"/>
          <w:sz w:val="22"/>
          <w:szCs w:val="22"/>
        </w:rPr>
        <w:t xml:space="preserve">Medewerkers voorzien van kennis en kunde door middel van scholingen, workshops en informatie op Mijn </w:t>
      </w:r>
      <w:proofErr w:type="spellStart"/>
      <w:r w:rsidRPr="005E369D">
        <w:rPr>
          <w:rFonts w:ascii="Arial" w:hAnsi="Arial"/>
          <w:sz w:val="22"/>
          <w:szCs w:val="22"/>
        </w:rPr>
        <w:t>IdB</w:t>
      </w:r>
      <w:proofErr w:type="spellEnd"/>
    </w:p>
    <w:p w14:paraId="50CD442C" w14:textId="77777777" w:rsidR="005E369D" w:rsidRPr="005E369D" w:rsidRDefault="005E369D" w:rsidP="005E369D">
      <w:pPr>
        <w:suppressAutoHyphens w:val="0"/>
        <w:spacing w:line="240" w:lineRule="auto"/>
        <w:rPr>
          <w:rFonts w:ascii="Arial" w:hAnsi="Arial" w:cs="Arial"/>
          <w:b/>
          <w:bCs/>
          <w:sz w:val="22"/>
          <w:szCs w:val="22"/>
        </w:rPr>
      </w:pPr>
    </w:p>
    <w:p w14:paraId="6DBD2D77"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Prioriteit 2 (Start &lt;12 maanden)</w:t>
      </w:r>
    </w:p>
    <w:p w14:paraId="0D861423"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Implementatie van het gebruik van pijnsignaleringsplannen bij mensen met chronische of recidiverende pijnklachten. Meerwaarde hiervan is dat op basis van deze signaleringsplannen pijn sneller herkend en dus ook sneller behandeld kan worden.</w:t>
      </w:r>
    </w:p>
    <w:p w14:paraId="6BBF3763"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Zorgdragen voor goede preventie en signalering van pijnklachten in het mondgebied. De reden hiervoor is dat mogelijk pijnlijke aandoeningen in het mondgebied vaak </w:t>
      </w:r>
      <w:r w:rsidRPr="005E369D">
        <w:rPr>
          <w:rFonts w:ascii="Arial" w:hAnsi="Arial" w:cs="Arial"/>
          <w:sz w:val="22"/>
          <w:szCs w:val="22"/>
        </w:rPr>
        <w:lastRenderedPageBreak/>
        <w:t>voorkomen bij mensen met een verstandelijke beperking en een risico vormen voor hun gehele lichamelijke gezondheid, maar weinig worden herkend. Deze aanbeveling opnemen in de scholing die aan begeleiders geboden wordt.</w:t>
      </w:r>
    </w:p>
    <w:p w14:paraId="21BCC568"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Contact leggen met een pijnpoli in de regio voor doorverwijzen van cliënten en om advies te vragen voor complexe </w:t>
      </w:r>
      <w:proofErr w:type="spellStart"/>
      <w:r w:rsidRPr="005E369D">
        <w:rPr>
          <w:rFonts w:ascii="Arial" w:hAnsi="Arial" w:cs="Arial"/>
          <w:sz w:val="22"/>
          <w:szCs w:val="22"/>
        </w:rPr>
        <w:t>casuistieken</w:t>
      </w:r>
      <w:proofErr w:type="spellEnd"/>
      <w:r w:rsidRPr="005E369D">
        <w:rPr>
          <w:rFonts w:ascii="Arial" w:hAnsi="Arial" w:cs="Arial"/>
          <w:sz w:val="22"/>
          <w:szCs w:val="22"/>
        </w:rPr>
        <w:t>.</w:t>
      </w:r>
    </w:p>
    <w:p w14:paraId="61EDE4BF" w14:textId="77777777" w:rsidR="005E369D" w:rsidRPr="005E369D" w:rsidRDefault="005E369D" w:rsidP="005E369D">
      <w:pPr>
        <w:suppressAutoHyphens w:val="0"/>
        <w:spacing w:line="240" w:lineRule="auto"/>
        <w:rPr>
          <w:rFonts w:ascii="Arial" w:hAnsi="Arial" w:cs="Arial"/>
          <w:b/>
          <w:bCs/>
          <w:sz w:val="22"/>
          <w:szCs w:val="22"/>
        </w:rPr>
      </w:pPr>
    </w:p>
    <w:p w14:paraId="7E6D558A"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Prioriteit 3 (Start &lt;24 maanden)</w:t>
      </w:r>
    </w:p>
    <w:p w14:paraId="43778D63"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Pijn terug laten komen als onderdeel van het jaarlijkse goed leven gesprek. Dit </w:t>
      </w:r>
      <w:proofErr w:type="spellStart"/>
      <w:r w:rsidRPr="005E369D">
        <w:rPr>
          <w:rFonts w:ascii="Arial" w:hAnsi="Arial" w:cs="Arial"/>
          <w:sz w:val="22"/>
          <w:szCs w:val="22"/>
        </w:rPr>
        <w:t>mn</w:t>
      </w:r>
      <w:proofErr w:type="spellEnd"/>
      <w:r w:rsidRPr="005E369D">
        <w:rPr>
          <w:rFonts w:ascii="Arial" w:hAnsi="Arial" w:cs="Arial"/>
          <w:sz w:val="22"/>
          <w:szCs w:val="22"/>
        </w:rPr>
        <w:t xml:space="preserve"> bij cliënten die geïncludeerd zijn geweest in het zorgprogramma en/of chronische of recidiverende klachten hebben. </w:t>
      </w:r>
    </w:p>
    <w:p w14:paraId="5C77EB5A"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Ontwikkelen van een pijnanamneseformat voor cliënten, waarbij vraagstellingen en ondersteunende communicatie per ontwikkelingsniveau worden uitgewerkt.</w:t>
      </w:r>
    </w:p>
    <w:p w14:paraId="7F8CB41B"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 xml:space="preserve">Inventariseren van het vóórkomen van </w:t>
      </w:r>
      <w:proofErr w:type="spellStart"/>
      <w:r w:rsidRPr="005E369D">
        <w:rPr>
          <w:rFonts w:ascii="Arial" w:hAnsi="Arial" w:cs="Arial"/>
          <w:sz w:val="22"/>
          <w:szCs w:val="22"/>
        </w:rPr>
        <w:t>neuropathische</w:t>
      </w:r>
      <w:proofErr w:type="spellEnd"/>
      <w:r w:rsidRPr="005E369D">
        <w:rPr>
          <w:rFonts w:ascii="Arial" w:hAnsi="Arial" w:cs="Arial"/>
          <w:sz w:val="22"/>
          <w:szCs w:val="22"/>
        </w:rPr>
        <w:t xml:space="preserve"> pijn. Inventariseren van de noodzaak hiervoor meetinstrumenten te ontwikkelen.</w:t>
      </w:r>
    </w:p>
    <w:p w14:paraId="53E67CE6"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Onderzoeken van mogelijkheden voor gebruik van neurodynamica (22)</w:t>
      </w:r>
      <w:r w:rsidRPr="005E369D">
        <w:rPr>
          <w:rFonts w:ascii="Arial" w:hAnsi="Arial" w:cs="Arial"/>
          <w:color w:val="FF0000"/>
          <w:sz w:val="22"/>
          <w:szCs w:val="22"/>
        </w:rPr>
        <w:t xml:space="preserve"> </w:t>
      </w:r>
      <w:r w:rsidRPr="005E369D">
        <w:rPr>
          <w:rFonts w:ascii="Arial" w:hAnsi="Arial" w:cs="Arial"/>
          <w:sz w:val="22"/>
          <w:szCs w:val="22"/>
        </w:rPr>
        <w:t xml:space="preserve">als behandelmethode bij chronische en </w:t>
      </w:r>
      <w:proofErr w:type="spellStart"/>
      <w:r w:rsidRPr="005E369D">
        <w:rPr>
          <w:rFonts w:ascii="Arial" w:hAnsi="Arial" w:cs="Arial"/>
          <w:sz w:val="22"/>
          <w:szCs w:val="22"/>
        </w:rPr>
        <w:t>neuropathische</w:t>
      </w:r>
      <w:proofErr w:type="spellEnd"/>
      <w:r w:rsidRPr="005E369D">
        <w:rPr>
          <w:rFonts w:ascii="Arial" w:hAnsi="Arial" w:cs="Arial"/>
          <w:sz w:val="22"/>
          <w:szCs w:val="22"/>
        </w:rPr>
        <w:t xml:space="preserve"> pijn (fysio). </w:t>
      </w:r>
    </w:p>
    <w:p w14:paraId="4C525E98" w14:textId="77777777" w:rsidR="005E369D" w:rsidRPr="005E369D" w:rsidRDefault="005E369D" w:rsidP="005E369D">
      <w:pPr>
        <w:numPr>
          <w:ilvl w:val="0"/>
          <w:numId w:val="8"/>
        </w:numPr>
        <w:suppressAutoHyphens w:val="0"/>
        <w:spacing w:line="240" w:lineRule="auto"/>
        <w:contextualSpacing/>
        <w:rPr>
          <w:rFonts w:ascii="Arial" w:hAnsi="Arial" w:cs="Arial"/>
          <w:sz w:val="22"/>
          <w:szCs w:val="22"/>
        </w:rPr>
      </w:pPr>
      <w:r w:rsidRPr="005E369D">
        <w:rPr>
          <w:rFonts w:ascii="Arial" w:hAnsi="Arial" w:cs="Arial"/>
          <w:sz w:val="22"/>
          <w:szCs w:val="22"/>
        </w:rPr>
        <w:t>Deelname aan de IPP (individueel pijn profiel) studie van Nanda de Knegt (VU). Deze studie heeft als doel het onderzoeken wat de meerwaarde is van het gebruik van individuele pijnprofielen op de kwaliteit van de behandeling, maar ook de kwaliteit van leven. (</w:t>
      </w:r>
      <w:proofErr w:type="spellStart"/>
      <w:r w:rsidRPr="005E369D">
        <w:rPr>
          <w:rFonts w:ascii="Arial" w:hAnsi="Arial" w:cs="Arial"/>
          <w:sz w:val="22"/>
          <w:szCs w:val="22"/>
        </w:rPr>
        <w:t>subsidie-aanvraag</w:t>
      </w:r>
      <w:proofErr w:type="spellEnd"/>
      <w:r w:rsidRPr="005E369D">
        <w:rPr>
          <w:rFonts w:ascii="Arial" w:hAnsi="Arial" w:cs="Arial"/>
          <w:sz w:val="22"/>
          <w:szCs w:val="22"/>
        </w:rPr>
        <w:t xml:space="preserve"> moet nog gedaan; startdatum onbekend)</w:t>
      </w:r>
    </w:p>
    <w:p w14:paraId="0F03BB4C" w14:textId="77777777" w:rsidR="005E369D" w:rsidRPr="005E369D" w:rsidRDefault="005E369D" w:rsidP="005E369D">
      <w:pPr>
        <w:numPr>
          <w:ilvl w:val="0"/>
          <w:numId w:val="8"/>
        </w:numPr>
        <w:suppressAutoHyphens w:val="0"/>
        <w:spacing w:line="240" w:lineRule="auto"/>
        <w:contextualSpacing/>
        <w:rPr>
          <w:rFonts w:ascii="Arial" w:hAnsi="Arial"/>
          <w:sz w:val="22"/>
          <w:szCs w:val="22"/>
        </w:rPr>
      </w:pPr>
      <w:r w:rsidRPr="005E369D">
        <w:rPr>
          <w:rFonts w:ascii="Arial" w:hAnsi="Arial"/>
          <w:sz w:val="22"/>
          <w:szCs w:val="22"/>
        </w:rPr>
        <w:t xml:space="preserve">Voorzetten van het </w:t>
      </w:r>
      <w:proofErr w:type="spellStart"/>
      <w:r w:rsidRPr="005E369D">
        <w:rPr>
          <w:rFonts w:ascii="Arial" w:hAnsi="Arial"/>
          <w:sz w:val="22"/>
          <w:szCs w:val="22"/>
        </w:rPr>
        <w:t>pijnteam</w:t>
      </w:r>
      <w:proofErr w:type="spellEnd"/>
      <w:r w:rsidRPr="005E369D">
        <w:rPr>
          <w:rFonts w:ascii="Arial" w:hAnsi="Arial"/>
          <w:sz w:val="22"/>
          <w:szCs w:val="22"/>
        </w:rPr>
        <w:t xml:space="preserve"> met als doel: </w:t>
      </w:r>
    </w:p>
    <w:p w14:paraId="1D35106D" w14:textId="77777777" w:rsidR="005E369D" w:rsidRPr="005E369D" w:rsidRDefault="005E369D" w:rsidP="005E369D">
      <w:pPr>
        <w:suppressAutoHyphens w:val="0"/>
        <w:spacing w:line="240" w:lineRule="auto"/>
        <w:ind w:left="1068"/>
        <w:rPr>
          <w:rFonts w:ascii="Arial" w:hAnsi="Arial"/>
          <w:sz w:val="22"/>
          <w:szCs w:val="22"/>
        </w:rPr>
      </w:pPr>
      <w:r w:rsidRPr="005E369D">
        <w:rPr>
          <w:rFonts w:ascii="Arial" w:hAnsi="Arial"/>
          <w:sz w:val="22"/>
          <w:szCs w:val="22"/>
        </w:rPr>
        <w:t xml:space="preserve">1. Kennisfunctie extern: beschikbaar voor complexe casuïstiek extern en geven van scholingen. Vertegenwoordiging </w:t>
      </w:r>
      <w:proofErr w:type="spellStart"/>
      <w:r w:rsidRPr="005E369D">
        <w:rPr>
          <w:rFonts w:ascii="Arial" w:hAnsi="Arial"/>
          <w:sz w:val="22"/>
          <w:szCs w:val="22"/>
        </w:rPr>
        <w:t>IdB</w:t>
      </w:r>
      <w:proofErr w:type="spellEnd"/>
      <w:r w:rsidRPr="005E369D">
        <w:rPr>
          <w:rFonts w:ascii="Arial" w:hAnsi="Arial"/>
          <w:sz w:val="22"/>
          <w:szCs w:val="22"/>
        </w:rPr>
        <w:t xml:space="preserve"> op symposia/ congressen. Verbinding landelijke pijnpoli’s</w:t>
      </w:r>
    </w:p>
    <w:p w14:paraId="17C3F9D2" w14:textId="77777777" w:rsidR="005E369D" w:rsidRPr="005E369D" w:rsidRDefault="005E369D" w:rsidP="005E369D">
      <w:pPr>
        <w:suppressAutoHyphens w:val="0"/>
        <w:spacing w:line="240" w:lineRule="auto"/>
        <w:rPr>
          <w:rFonts w:ascii="Arial" w:hAnsi="Arial"/>
          <w:b/>
          <w:bCs/>
          <w:sz w:val="22"/>
          <w:szCs w:val="22"/>
        </w:rPr>
      </w:pPr>
    </w:p>
    <w:p w14:paraId="5453A70F" w14:textId="77777777" w:rsidR="005E369D" w:rsidRPr="005E369D" w:rsidRDefault="005E369D" w:rsidP="005E369D">
      <w:pPr>
        <w:suppressAutoHyphens w:val="0"/>
        <w:spacing w:line="240" w:lineRule="auto"/>
        <w:rPr>
          <w:rFonts w:ascii="Arial" w:hAnsi="Arial"/>
          <w:b/>
          <w:bCs/>
          <w:sz w:val="22"/>
          <w:szCs w:val="22"/>
        </w:rPr>
      </w:pPr>
      <w:r w:rsidRPr="005E369D">
        <w:rPr>
          <w:rFonts w:ascii="Arial" w:hAnsi="Arial"/>
          <w:b/>
          <w:bCs/>
          <w:sz w:val="22"/>
          <w:szCs w:val="22"/>
        </w:rPr>
        <w:br w:type="page"/>
      </w:r>
    </w:p>
    <w:p w14:paraId="283CC603" w14:textId="77777777" w:rsidR="005E369D" w:rsidRPr="005E369D" w:rsidRDefault="005E369D" w:rsidP="005E369D">
      <w:pPr>
        <w:suppressAutoHyphens w:val="0"/>
        <w:spacing w:line="240" w:lineRule="auto"/>
        <w:rPr>
          <w:rFonts w:ascii="Arial" w:hAnsi="Arial"/>
          <w:b/>
          <w:bCs/>
          <w:sz w:val="22"/>
          <w:szCs w:val="22"/>
        </w:rPr>
      </w:pPr>
      <w:r w:rsidRPr="005E369D">
        <w:rPr>
          <w:rFonts w:ascii="Arial" w:hAnsi="Arial"/>
          <w:b/>
          <w:bCs/>
          <w:sz w:val="22"/>
          <w:szCs w:val="22"/>
        </w:rPr>
        <w:lastRenderedPageBreak/>
        <w:t>Literatuur</w:t>
      </w:r>
    </w:p>
    <w:p w14:paraId="3E853995"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lang w:val="en-US"/>
        </w:rPr>
        <w:t xml:space="preserve">Stallard P, Williams L, </w:t>
      </w:r>
      <w:proofErr w:type="spellStart"/>
      <w:r w:rsidRPr="005E369D">
        <w:rPr>
          <w:rFonts w:ascii="Arial" w:hAnsi="Arial"/>
          <w:lang w:val="en-US"/>
        </w:rPr>
        <w:t>Lenton</w:t>
      </w:r>
      <w:proofErr w:type="spellEnd"/>
      <w:r w:rsidRPr="005E369D">
        <w:rPr>
          <w:rFonts w:ascii="Arial" w:hAnsi="Arial"/>
          <w:lang w:val="en-US"/>
        </w:rPr>
        <w:t xml:space="preserve"> S, Velleman R: “Pain in cognitively impaired, non-communicating children.” Arch Dis Child, 2001</w:t>
      </w:r>
    </w:p>
    <w:p w14:paraId="17FED077" w14:textId="77777777" w:rsidR="005E369D" w:rsidRPr="005E369D" w:rsidRDefault="005E369D" w:rsidP="005E369D">
      <w:pPr>
        <w:numPr>
          <w:ilvl w:val="0"/>
          <w:numId w:val="30"/>
        </w:numPr>
        <w:suppressAutoHyphens w:val="0"/>
        <w:autoSpaceDE w:val="0"/>
        <w:autoSpaceDN w:val="0"/>
        <w:adjustRightInd w:val="0"/>
        <w:spacing w:line="240" w:lineRule="auto"/>
        <w:rPr>
          <w:rFonts w:ascii="Arial" w:hAnsi="Arial" w:cs="Arial"/>
          <w:color w:val="000000"/>
          <w:lang w:val="en-US"/>
        </w:rPr>
      </w:pPr>
      <w:r w:rsidRPr="005E369D">
        <w:rPr>
          <w:rFonts w:ascii="Arial" w:hAnsi="Arial" w:cs="Arial"/>
          <w:color w:val="000000"/>
          <w:lang w:val="en-US"/>
        </w:rPr>
        <w:t xml:space="preserve">De Knegt, N.C., Pieper, H.M., </w:t>
      </w:r>
      <w:proofErr w:type="spellStart"/>
      <w:r w:rsidRPr="005E369D">
        <w:rPr>
          <w:rFonts w:ascii="Arial" w:hAnsi="Arial" w:cs="Arial"/>
          <w:color w:val="000000"/>
          <w:lang w:val="en-US"/>
        </w:rPr>
        <w:t>Lobberzoo</w:t>
      </w:r>
      <w:proofErr w:type="spellEnd"/>
      <w:r w:rsidRPr="005E369D">
        <w:rPr>
          <w:rFonts w:ascii="Arial" w:hAnsi="Arial" w:cs="Arial"/>
          <w:color w:val="000000"/>
          <w:lang w:val="en-US"/>
        </w:rPr>
        <w:t xml:space="preserve">, F., </w:t>
      </w:r>
      <w:proofErr w:type="spellStart"/>
      <w:r w:rsidRPr="005E369D">
        <w:rPr>
          <w:rFonts w:ascii="Arial" w:hAnsi="Arial" w:cs="Arial"/>
          <w:color w:val="000000"/>
          <w:lang w:val="en-US"/>
        </w:rPr>
        <w:t>Schuengel</w:t>
      </w:r>
      <w:proofErr w:type="spellEnd"/>
      <w:r w:rsidRPr="005E369D">
        <w:rPr>
          <w:rFonts w:ascii="Arial" w:hAnsi="Arial" w:cs="Arial"/>
          <w:color w:val="000000"/>
          <w:lang w:val="en-US"/>
        </w:rPr>
        <w:t xml:space="preserve">, </w:t>
      </w:r>
      <w:proofErr w:type="spellStart"/>
      <w:r w:rsidRPr="005E369D">
        <w:rPr>
          <w:rFonts w:ascii="Arial" w:hAnsi="Arial" w:cs="Arial"/>
          <w:color w:val="000000"/>
          <w:lang w:val="en-US"/>
        </w:rPr>
        <w:t>Evenhuis</w:t>
      </w:r>
      <w:proofErr w:type="spellEnd"/>
      <w:r w:rsidRPr="005E369D">
        <w:rPr>
          <w:rFonts w:ascii="Arial" w:hAnsi="Arial" w:cs="Arial"/>
          <w:color w:val="000000"/>
          <w:lang w:val="en-US"/>
        </w:rPr>
        <w:t xml:space="preserve">, H. M., </w:t>
      </w:r>
      <w:proofErr w:type="spellStart"/>
      <w:r w:rsidRPr="005E369D">
        <w:rPr>
          <w:rFonts w:ascii="Arial" w:hAnsi="Arial" w:cs="Arial"/>
          <w:color w:val="000000"/>
          <w:lang w:val="en-US"/>
        </w:rPr>
        <w:t>Passchier</w:t>
      </w:r>
      <w:proofErr w:type="spellEnd"/>
      <w:r w:rsidRPr="005E369D">
        <w:rPr>
          <w:rFonts w:ascii="Arial" w:hAnsi="Arial" w:cs="Arial"/>
          <w:color w:val="000000"/>
          <w:lang w:val="en-US"/>
        </w:rPr>
        <w:t xml:space="preserve">, J., &amp; </w:t>
      </w:r>
      <w:proofErr w:type="spellStart"/>
      <w:r w:rsidRPr="005E369D">
        <w:rPr>
          <w:rFonts w:ascii="Arial" w:hAnsi="Arial" w:cs="Arial"/>
          <w:color w:val="000000"/>
          <w:lang w:val="en-US"/>
        </w:rPr>
        <w:t>Scherder</w:t>
      </w:r>
      <w:proofErr w:type="spellEnd"/>
      <w:r w:rsidRPr="005E369D">
        <w:rPr>
          <w:rFonts w:ascii="Arial" w:hAnsi="Arial" w:cs="Arial"/>
          <w:color w:val="000000"/>
          <w:lang w:val="en-US"/>
        </w:rPr>
        <w:t xml:space="preserve">, E.J.A. (2013, </w:t>
      </w:r>
      <w:proofErr w:type="spellStart"/>
      <w:r w:rsidRPr="005E369D">
        <w:rPr>
          <w:rFonts w:ascii="Arial" w:hAnsi="Arial" w:cs="Arial"/>
          <w:color w:val="000000"/>
          <w:lang w:val="en-US"/>
        </w:rPr>
        <w:t>Behavioural</w:t>
      </w:r>
      <w:proofErr w:type="spellEnd"/>
      <w:r w:rsidRPr="005E369D">
        <w:rPr>
          <w:rFonts w:ascii="Arial" w:hAnsi="Arial" w:cs="Arial"/>
          <w:color w:val="000000"/>
          <w:lang w:val="en-US"/>
        </w:rPr>
        <w:t xml:space="preserve"> pain indicators in people with intellectual disabilities: a systematic review. </w:t>
      </w:r>
      <w:r w:rsidRPr="005E369D">
        <w:rPr>
          <w:rFonts w:ascii="Arial" w:hAnsi="Arial" w:cs="Arial"/>
          <w:i/>
          <w:iCs/>
          <w:color w:val="000000"/>
          <w:lang w:val="en-US"/>
        </w:rPr>
        <w:t>The Journal of Pain</w:t>
      </w:r>
      <w:r w:rsidRPr="005E369D">
        <w:rPr>
          <w:rFonts w:ascii="Arial" w:hAnsi="Arial" w:cs="Arial"/>
          <w:color w:val="000000"/>
          <w:lang w:val="en-US"/>
        </w:rPr>
        <w:t xml:space="preserve">, 14(9), 885-896. </w:t>
      </w:r>
    </w:p>
    <w:p w14:paraId="259015B6" w14:textId="77777777" w:rsidR="005E369D" w:rsidRPr="005E369D" w:rsidRDefault="005E369D" w:rsidP="005E369D">
      <w:pPr>
        <w:numPr>
          <w:ilvl w:val="0"/>
          <w:numId w:val="30"/>
        </w:numPr>
        <w:suppressAutoHyphens w:val="0"/>
        <w:spacing w:line="240" w:lineRule="auto"/>
        <w:contextualSpacing/>
        <w:rPr>
          <w:rFonts w:ascii="Arial" w:hAnsi="Arial"/>
        </w:rPr>
      </w:pPr>
      <w:r w:rsidRPr="005E369D">
        <w:rPr>
          <w:rFonts w:ascii="Arial" w:hAnsi="Arial"/>
        </w:rPr>
        <w:t xml:space="preserve">“Visie pijndiagnostiek van </w:t>
      </w:r>
      <w:proofErr w:type="spellStart"/>
      <w:r w:rsidRPr="005E369D">
        <w:rPr>
          <w:rFonts w:ascii="Arial" w:hAnsi="Arial"/>
        </w:rPr>
        <w:t>Ipse</w:t>
      </w:r>
      <w:proofErr w:type="spellEnd"/>
      <w:r w:rsidRPr="005E369D">
        <w:rPr>
          <w:rFonts w:ascii="Arial" w:hAnsi="Arial"/>
        </w:rPr>
        <w:t xml:space="preserve"> de Bruggen”. Interne publicatie; 2012</w:t>
      </w:r>
    </w:p>
    <w:p w14:paraId="239DAE9A"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rPr>
        <w:t xml:space="preserve">“Multidisciplinaire richtlijn signaleren van pijn bij mensen met een verstandelijke beperking”. </w:t>
      </w:r>
      <w:r w:rsidRPr="005E369D">
        <w:rPr>
          <w:rFonts w:ascii="Arial" w:hAnsi="Arial"/>
          <w:lang w:val="en-US"/>
        </w:rPr>
        <w:t>V&amp;VN, 2015</w:t>
      </w:r>
    </w:p>
    <w:p w14:paraId="7340085C"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lang w:val="en-US"/>
        </w:rPr>
        <w:t xml:space="preserve">N. de Knegt: “Pain assessment and experience in adults with Down </w:t>
      </w:r>
      <w:proofErr w:type="spellStart"/>
      <w:r w:rsidRPr="005E369D">
        <w:rPr>
          <w:rFonts w:ascii="Arial" w:hAnsi="Arial"/>
          <w:lang w:val="en-US"/>
        </w:rPr>
        <w:t>syndrom</w:t>
      </w:r>
      <w:proofErr w:type="spellEnd"/>
      <w:r w:rsidRPr="005E369D">
        <w:rPr>
          <w:rFonts w:ascii="Arial" w:hAnsi="Arial"/>
          <w:lang w:val="en-US"/>
        </w:rPr>
        <w:t xml:space="preserve"> and the relationship with neuropsychological cognition.”  Vrije Universiteit, 2015</w:t>
      </w:r>
    </w:p>
    <w:p w14:paraId="7A8D9705"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lang w:val="en-US"/>
        </w:rPr>
        <w:t xml:space="preserve">Part III: Pain Terms, A Current List with Definitions and Notes on Usage" (pp 209-214) Classification of Chronic Pain, Second Edition, IASP Task Force on Taxonomy, edited by H. </w:t>
      </w:r>
      <w:proofErr w:type="spellStart"/>
      <w:r w:rsidRPr="005E369D">
        <w:rPr>
          <w:rFonts w:ascii="Arial" w:hAnsi="Arial"/>
          <w:lang w:val="en-US"/>
        </w:rPr>
        <w:t>Merskey</w:t>
      </w:r>
      <w:proofErr w:type="spellEnd"/>
      <w:r w:rsidRPr="005E369D">
        <w:rPr>
          <w:rFonts w:ascii="Arial" w:hAnsi="Arial"/>
          <w:lang w:val="en-US"/>
        </w:rPr>
        <w:t xml:space="preserve"> and N. </w:t>
      </w:r>
      <w:proofErr w:type="spellStart"/>
      <w:r w:rsidRPr="005E369D">
        <w:rPr>
          <w:rFonts w:ascii="Arial" w:hAnsi="Arial"/>
          <w:lang w:val="en-US"/>
        </w:rPr>
        <w:t>Bogduk</w:t>
      </w:r>
      <w:proofErr w:type="spellEnd"/>
      <w:r w:rsidRPr="005E369D">
        <w:rPr>
          <w:rFonts w:ascii="Arial" w:hAnsi="Arial"/>
          <w:lang w:val="en-US"/>
        </w:rPr>
        <w:t>, IASP Press, Seattle, ©1994</w:t>
      </w:r>
    </w:p>
    <w:p w14:paraId="24E7A6B6" w14:textId="77777777" w:rsidR="005E369D" w:rsidRPr="005E369D" w:rsidRDefault="00000000" w:rsidP="005E369D">
      <w:pPr>
        <w:suppressAutoHyphens w:val="0"/>
        <w:spacing w:line="240" w:lineRule="auto"/>
        <w:ind w:left="720"/>
        <w:contextualSpacing/>
        <w:rPr>
          <w:rFonts w:ascii="Arial" w:hAnsi="Arial"/>
          <w:color w:val="0563C1"/>
          <w:u w:val="single"/>
          <w:lang w:val="en-US"/>
        </w:rPr>
      </w:pPr>
      <w:hyperlink r:id="rId14" w:history="1">
        <w:r w:rsidR="005E369D" w:rsidRPr="005E369D">
          <w:rPr>
            <w:rFonts w:ascii="Arial" w:hAnsi="Arial"/>
            <w:color w:val="0563C1"/>
            <w:u w:val="single"/>
            <w:lang w:val="en-US"/>
          </w:rPr>
          <w:t>https://www.iasp-pain.org/Education/Content.aspx?ItemNumber=1698</w:t>
        </w:r>
      </w:hyperlink>
    </w:p>
    <w:p w14:paraId="65F34C63" w14:textId="77777777" w:rsidR="005E369D" w:rsidRPr="005E369D" w:rsidRDefault="005E369D" w:rsidP="005E369D">
      <w:pPr>
        <w:numPr>
          <w:ilvl w:val="0"/>
          <w:numId w:val="30"/>
        </w:numPr>
        <w:suppressAutoHyphens w:val="0"/>
        <w:spacing w:line="240" w:lineRule="auto"/>
        <w:contextualSpacing/>
        <w:rPr>
          <w:rFonts w:ascii="Arial" w:hAnsi="Arial"/>
          <w:lang w:val="en-US"/>
        </w:rPr>
      </w:pPr>
      <w:proofErr w:type="spellStart"/>
      <w:r w:rsidRPr="005E369D">
        <w:rPr>
          <w:rFonts w:ascii="Arial" w:hAnsi="Arial"/>
          <w:lang w:val="en-US"/>
        </w:rPr>
        <w:t>Lobbezoo</w:t>
      </w:r>
      <w:proofErr w:type="spellEnd"/>
      <w:r w:rsidRPr="005E369D">
        <w:rPr>
          <w:rFonts w:ascii="Arial" w:hAnsi="Arial"/>
          <w:lang w:val="en-US"/>
        </w:rPr>
        <w:t xml:space="preserve">, F., Weijenberg, R. A. F., &amp; </w:t>
      </w:r>
      <w:proofErr w:type="spellStart"/>
      <w:r w:rsidRPr="005E369D">
        <w:rPr>
          <w:rFonts w:ascii="Arial" w:hAnsi="Arial"/>
          <w:lang w:val="en-US"/>
        </w:rPr>
        <w:t>Scherder</w:t>
      </w:r>
      <w:proofErr w:type="spellEnd"/>
      <w:r w:rsidRPr="005E369D">
        <w:rPr>
          <w:rFonts w:ascii="Arial" w:hAnsi="Arial"/>
          <w:lang w:val="en-US"/>
        </w:rPr>
        <w:t>, E. J. A. (2011): “Topical review: orofacial pain in dementia patients: a diagnostic challenge.” Journal of Orofacial Pain, 2011</w:t>
      </w:r>
    </w:p>
    <w:p w14:paraId="41C65B9D" w14:textId="77777777" w:rsidR="005E369D" w:rsidRPr="005E369D" w:rsidRDefault="005E369D" w:rsidP="005E369D">
      <w:pPr>
        <w:numPr>
          <w:ilvl w:val="0"/>
          <w:numId w:val="30"/>
        </w:numPr>
        <w:suppressAutoHyphens w:val="0"/>
        <w:spacing w:line="240" w:lineRule="auto"/>
        <w:contextualSpacing/>
        <w:rPr>
          <w:rFonts w:ascii="Arial" w:hAnsi="Arial"/>
          <w:lang w:val="en-US"/>
        </w:rPr>
      </w:pPr>
      <w:proofErr w:type="spellStart"/>
      <w:r w:rsidRPr="005E369D">
        <w:rPr>
          <w:rFonts w:ascii="Arial" w:hAnsi="Arial"/>
          <w:lang w:val="en-US"/>
        </w:rPr>
        <w:t>Breau</w:t>
      </w:r>
      <w:proofErr w:type="spellEnd"/>
      <w:r w:rsidRPr="005E369D">
        <w:rPr>
          <w:rFonts w:ascii="Arial" w:hAnsi="Arial"/>
          <w:lang w:val="en-US"/>
        </w:rPr>
        <w:t xml:space="preserve"> et al: “Pain impacted all areas of function (communication, daily living, social and motor skills”. 2007</w:t>
      </w:r>
    </w:p>
    <w:p w14:paraId="71B57438"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rPr>
        <w:t xml:space="preserve">Dingemans WA, Groenman NH, Kleef M van, Krijgsman MJ. Pijnen pijnbehandeling. Een basaal onderwijscurriculum, Nederlandse Vereniging ter Bestudering van Pijn. </w:t>
      </w:r>
      <w:r w:rsidRPr="005E369D">
        <w:rPr>
          <w:rFonts w:ascii="Arial" w:hAnsi="Arial"/>
          <w:lang w:val="en-US"/>
        </w:rPr>
        <w:t xml:space="preserve">Maastricht: </w:t>
      </w:r>
      <w:proofErr w:type="spellStart"/>
      <w:r w:rsidRPr="005E369D">
        <w:rPr>
          <w:rFonts w:ascii="Arial" w:hAnsi="Arial"/>
          <w:lang w:val="en-US"/>
        </w:rPr>
        <w:t>Universitaire</w:t>
      </w:r>
      <w:proofErr w:type="spellEnd"/>
      <w:r w:rsidRPr="005E369D">
        <w:rPr>
          <w:rFonts w:ascii="Arial" w:hAnsi="Arial"/>
          <w:lang w:val="en-US"/>
        </w:rPr>
        <w:t xml:space="preserve"> Pers, 1993</w:t>
      </w:r>
    </w:p>
    <w:p w14:paraId="59386E8B" w14:textId="77777777" w:rsidR="005E369D" w:rsidRPr="005E369D" w:rsidRDefault="005E369D" w:rsidP="005E369D">
      <w:pPr>
        <w:numPr>
          <w:ilvl w:val="0"/>
          <w:numId w:val="30"/>
        </w:numPr>
        <w:suppressAutoHyphens w:val="0"/>
        <w:spacing w:line="240" w:lineRule="auto"/>
        <w:contextualSpacing/>
        <w:rPr>
          <w:rFonts w:ascii="Arial" w:hAnsi="Arial"/>
          <w:lang w:val="en-US"/>
        </w:rPr>
      </w:pPr>
      <w:proofErr w:type="spellStart"/>
      <w:r w:rsidRPr="005E369D">
        <w:rPr>
          <w:rFonts w:ascii="Arial" w:hAnsi="Arial"/>
          <w:lang w:val="en-US"/>
        </w:rPr>
        <w:t>Breau</w:t>
      </w:r>
      <w:proofErr w:type="spellEnd"/>
      <w:r w:rsidRPr="005E369D">
        <w:rPr>
          <w:rFonts w:ascii="Arial" w:hAnsi="Arial"/>
          <w:lang w:val="en-US"/>
        </w:rPr>
        <w:t xml:space="preserve"> et al: ‘”The incidence of pain in children with severe cognitive impairments” Arch </w:t>
      </w:r>
      <w:proofErr w:type="spellStart"/>
      <w:r w:rsidRPr="005E369D">
        <w:rPr>
          <w:rFonts w:ascii="Arial" w:hAnsi="Arial"/>
          <w:lang w:val="en-US"/>
        </w:rPr>
        <w:t>Pediatr</w:t>
      </w:r>
      <w:proofErr w:type="spellEnd"/>
      <w:r w:rsidRPr="005E369D">
        <w:rPr>
          <w:rFonts w:ascii="Arial" w:hAnsi="Arial"/>
          <w:lang w:val="en-US"/>
        </w:rPr>
        <w:t xml:space="preserve"> </w:t>
      </w:r>
      <w:proofErr w:type="spellStart"/>
      <w:r w:rsidRPr="005E369D">
        <w:rPr>
          <w:rFonts w:ascii="Arial" w:hAnsi="Arial"/>
          <w:lang w:val="en-US"/>
        </w:rPr>
        <w:t>Adolesc</w:t>
      </w:r>
      <w:proofErr w:type="spellEnd"/>
      <w:r w:rsidRPr="005E369D">
        <w:rPr>
          <w:rFonts w:ascii="Arial" w:hAnsi="Arial"/>
          <w:lang w:val="en-US"/>
        </w:rPr>
        <w:t xml:space="preserve"> Med.  2003</w:t>
      </w:r>
    </w:p>
    <w:p w14:paraId="64F5C168" w14:textId="77777777" w:rsidR="005E369D" w:rsidRPr="005E369D" w:rsidRDefault="005E369D" w:rsidP="005E369D">
      <w:pPr>
        <w:numPr>
          <w:ilvl w:val="0"/>
          <w:numId w:val="30"/>
        </w:numPr>
        <w:suppressAutoHyphens w:val="0"/>
        <w:spacing w:line="240" w:lineRule="auto"/>
        <w:contextualSpacing/>
        <w:rPr>
          <w:rFonts w:ascii="Arial" w:hAnsi="Arial"/>
        </w:rPr>
      </w:pPr>
      <w:r w:rsidRPr="005E369D">
        <w:rPr>
          <w:rFonts w:ascii="Arial" w:hAnsi="Arial"/>
        </w:rPr>
        <w:t xml:space="preserve">“Richtlijn pijndiagnostiek van </w:t>
      </w:r>
      <w:proofErr w:type="spellStart"/>
      <w:r w:rsidRPr="005E369D">
        <w:rPr>
          <w:rFonts w:ascii="Arial" w:hAnsi="Arial"/>
        </w:rPr>
        <w:t>Ipse</w:t>
      </w:r>
      <w:proofErr w:type="spellEnd"/>
      <w:r w:rsidRPr="005E369D">
        <w:rPr>
          <w:rFonts w:ascii="Arial" w:hAnsi="Arial"/>
        </w:rPr>
        <w:t xml:space="preserve"> de Bruggen.” Interne publicatie; 2012 </w:t>
      </w:r>
    </w:p>
    <w:p w14:paraId="430996BC"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lang w:val="en-US"/>
        </w:rPr>
        <w:t>Herr et al: “Pain Assessment in the Patient Unable to Self-Report: Clinical Practice Recommendations in Support of the ASPMN 2019 Position Statement” Pain Management Nursing, 2019</w:t>
      </w:r>
    </w:p>
    <w:p w14:paraId="61E88FF9" w14:textId="77777777" w:rsidR="005E369D" w:rsidRPr="005E369D" w:rsidRDefault="005E369D" w:rsidP="005E369D">
      <w:pPr>
        <w:numPr>
          <w:ilvl w:val="0"/>
          <w:numId w:val="30"/>
        </w:numPr>
        <w:suppressAutoHyphens w:val="0"/>
        <w:spacing w:line="240" w:lineRule="auto"/>
        <w:contextualSpacing/>
        <w:rPr>
          <w:rFonts w:ascii="Arial" w:hAnsi="Arial"/>
          <w:lang w:val="en-US"/>
        </w:rPr>
      </w:pPr>
      <w:proofErr w:type="spellStart"/>
      <w:r w:rsidRPr="005E369D">
        <w:rPr>
          <w:rFonts w:ascii="Arial" w:hAnsi="Arial"/>
          <w:lang w:val="en-US"/>
        </w:rPr>
        <w:t>Landelijk</w:t>
      </w:r>
      <w:proofErr w:type="spellEnd"/>
      <w:r w:rsidRPr="005E369D">
        <w:rPr>
          <w:rFonts w:ascii="Arial" w:hAnsi="Arial"/>
          <w:lang w:val="en-US"/>
        </w:rPr>
        <w:t xml:space="preserve"> </w:t>
      </w:r>
      <w:proofErr w:type="spellStart"/>
      <w:r w:rsidRPr="005E369D">
        <w:rPr>
          <w:rFonts w:ascii="Arial" w:hAnsi="Arial"/>
          <w:lang w:val="en-US"/>
        </w:rPr>
        <w:t>verpleegkundig</w:t>
      </w:r>
      <w:proofErr w:type="spellEnd"/>
      <w:r w:rsidRPr="005E369D">
        <w:rPr>
          <w:rFonts w:ascii="Arial" w:hAnsi="Arial"/>
          <w:lang w:val="en-US"/>
        </w:rPr>
        <w:t xml:space="preserve"> </w:t>
      </w:r>
      <w:proofErr w:type="spellStart"/>
      <w:r w:rsidRPr="005E369D">
        <w:rPr>
          <w:rFonts w:ascii="Arial" w:hAnsi="Arial"/>
          <w:lang w:val="en-US"/>
        </w:rPr>
        <w:t>pijnnetwerk</w:t>
      </w:r>
      <w:proofErr w:type="spellEnd"/>
      <w:r w:rsidRPr="005E369D">
        <w:rPr>
          <w:rFonts w:ascii="Arial" w:hAnsi="Arial"/>
          <w:lang w:val="en-US"/>
        </w:rPr>
        <w:t xml:space="preserve">:, </w:t>
      </w:r>
      <w:proofErr w:type="spellStart"/>
      <w:r w:rsidRPr="005E369D">
        <w:rPr>
          <w:rFonts w:ascii="Arial" w:hAnsi="Arial"/>
          <w:lang w:val="en-US"/>
        </w:rPr>
        <w:t>Pijnanamnese</w:t>
      </w:r>
      <w:proofErr w:type="spellEnd"/>
      <w:r w:rsidRPr="005E369D">
        <w:rPr>
          <w:rFonts w:ascii="Arial" w:hAnsi="Arial"/>
          <w:lang w:val="en-US"/>
        </w:rPr>
        <w:t>, 2006</w:t>
      </w:r>
    </w:p>
    <w:p w14:paraId="31E82FF4"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lang w:val="en-US"/>
        </w:rPr>
        <w:t xml:space="preserve">Dr. Nanda de Knegt, </w:t>
      </w:r>
      <w:proofErr w:type="spellStart"/>
      <w:r w:rsidRPr="005E369D">
        <w:rPr>
          <w:rFonts w:ascii="Arial" w:hAnsi="Arial"/>
          <w:lang w:val="en-US"/>
        </w:rPr>
        <w:t>proefschrift</w:t>
      </w:r>
      <w:proofErr w:type="spellEnd"/>
      <w:r w:rsidRPr="005E369D">
        <w:rPr>
          <w:rFonts w:ascii="Arial" w:hAnsi="Arial"/>
          <w:lang w:val="en-US"/>
        </w:rPr>
        <w:t xml:space="preserve"> “The Down Side of Pain: Pain Assessment and Experience in Adults with Down Syndrome and the Relationship with Cognition”, Vrije Universiteit Amsterdam, 2015.</w:t>
      </w:r>
    </w:p>
    <w:p w14:paraId="33847E15"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cs="Arial"/>
          <w:lang w:val="en-US"/>
        </w:rPr>
        <w:t xml:space="preserve">De Knegt, NC, </w:t>
      </w:r>
      <w:proofErr w:type="spellStart"/>
      <w:r w:rsidRPr="005E369D">
        <w:rPr>
          <w:rFonts w:ascii="Arial" w:hAnsi="Arial" w:cs="Arial"/>
          <w:lang w:val="en-US"/>
        </w:rPr>
        <w:t>Schuengel</w:t>
      </w:r>
      <w:proofErr w:type="spellEnd"/>
      <w:r w:rsidRPr="005E369D">
        <w:rPr>
          <w:rFonts w:ascii="Arial" w:hAnsi="Arial" w:cs="Arial"/>
          <w:lang w:val="en-US"/>
        </w:rPr>
        <w:t xml:space="preserve">, C, </w:t>
      </w:r>
      <w:proofErr w:type="spellStart"/>
      <w:r w:rsidRPr="005E369D">
        <w:rPr>
          <w:rFonts w:ascii="Arial" w:hAnsi="Arial" w:cs="Arial"/>
          <w:lang w:val="en-US"/>
        </w:rPr>
        <w:t>Lobbezoo</w:t>
      </w:r>
      <w:proofErr w:type="spellEnd"/>
      <w:r w:rsidRPr="005E369D">
        <w:rPr>
          <w:rFonts w:ascii="Arial" w:hAnsi="Arial" w:cs="Arial"/>
          <w:lang w:val="en-US"/>
        </w:rPr>
        <w:t xml:space="preserve">, F, Visscher, CM, </w:t>
      </w:r>
      <w:proofErr w:type="spellStart"/>
      <w:r w:rsidRPr="005E369D">
        <w:rPr>
          <w:rFonts w:ascii="Arial" w:hAnsi="Arial" w:cs="Arial"/>
          <w:lang w:val="en-US"/>
        </w:rPr>
        <w:t>Evenhuis</w:t>
      </w:r>
      <w:proofErr w:type="spellEnd"/>
      <w:r w:rsidRPr="005E369D">
        <w:rPr>
          <w:rFonts w:ascii="Arial" w:hAnsi="Arial" w:cs="Arial"/>
          <w:lang w:val="en-US"/>
        </w:rPr>
        <w:t xml:space="preserve">, HM, </w:t>
      </w:r>
      <w:proofErr w:type="spellStart"/>
      <w:r w:rsidRPr="005E369D">
        <w:rPr>
          <w:rFonts w:ascii="Arial" w:hAnsi="Arial" w:cs="Arial"/>
          <w:lang w:val="en-US"/>
        </w:rPr>
        <w:t>Boel</w:t>
      </w:r>
      <w:proofErr w:type="spellEnd"/>
      <w:r w:rsidRPr="005E369D">
        <w:rPr>
          <w:rFonts w:ascii="Arial" w:hAnsi="Arial" w:cs="Arial"/>
          <w:lang w:val="en-US"/>
        </w:rPr>
        <w:t xml:space="preserve">, JA, </w:t>
      </w:r>
      <w:proofErr w:type="spellStart"/>
      <w:r w:rsidRPr="005E369D">
        <w:rPr>
          <w:rFonts w:ascii="Arial" w:hAnsi="Arial" w:cs="Arial"/>
          <w:lang w:val="en-US"/>
        </w:rPr>
        <w:t>Scherder</w:t>
      </w:r>
      <w:proofErr w:type="spellEnd"/>
      <w:r w:rsidRPr="005E369D">
        <w:rPr>
          <w:rFonts w:ascii="Arial" w:hAnsi="Arial" w:cs="Arial"/>
          <w:lang w:val="en-US"/>
        </w:rPr>
        <w:t>, EJA (2016): “Comprehension of pictograms for pain quality and pain affect in adults with Down syndrome”, Journal of Intellectual &amp; Developmental Disability, 41:3, 222-232, DOI: 10.3109/13668250.2016.1176129</w:t>
      </w:r>
    </w:p>
    <w:p w14:paraId="7CE5A851"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lang w:val="en-US"/>
        </w:rPr>
        <w:t xml:space="preserve">Boerlage, </w:t>
      </w:r>
      <w:proofErr w:type="spellStart"/>
      <w:r w:rsidRPr="005E369D">
        <w:rPr>
          <w:rFonts w:ascii="Arial" w:hAnsi="Arial"/>
          <w:lang w:val="en-US"/>
        </w:rPr>
        <w:t>e.a.</w:t>
      </w:r>
      <w:proofErr w:type="spellEnd"/>
      <w:r w:rsidRPr="005E369D">
        <w:rPr>
          <w:rFonts w:ascii="Arial" w:hAnsi="Arial"/>
          <w:lang w:val="en-US"/>
        </w:rPr>
        <w:t>, “Having a feel for others pain” Erasmus Universiteit Rotterdam, 2011</w:t>
      </w:r>
    </w:p>
    <w:p w14:paraId="11773094" w14:textId="77777777" w:rsidR="005E369D" w:rsidRPr="005E369D" w:rsidRDefault="005E369D" w:rsidP="005E369D">
      <w:pPr>
        <w:numPr>
          <w:ilvl w:val="0"/>
          <w:numId w:val="30"/>
        </w:numPr>
        <w:suppressAutoHyphens w:val="0"/>
        <w:spacing w:line="240" w:lineRule="auto"/>
        <w:contextualSpacing/>
        <w:rPr>
          <w:rFonts w:ascii="Arial" w:hAnsi="Arial"/>
          <w:lang w:val="en-US"/>
        </w:rPr>
      </w:pPr>
      <w:r w:rsidRPr="005E369D">
        <w:rPr>
          <w:rFonts w:ascii="Arial" w:hAnsi="Arial"/>
          <w:lang w:val="en-US"/>
        </w:rPr>
        <w:t>Van Herk et al: “The Rotterdam Elderly Pain Observation Scale (REPOS): a new behavioral pain scale for non-communicative adults and cognitively impaired elderly persons” Journal of Pain, 2008</w:t>
      </w:r>
    </w:p>
    <w:p w14:paraId="248F48B4" w14:textId="77777777" w:rsidR="005E369D" w:rsidRPr="005E369D" w:rsidRDefault="005E369D" w:rsidP="005E369D">
      <w:pPr>
        <w:numPr>
          <w:ilvl w:val="0"/>
          <w:numId w:val="30"/>
        </w:numPr>
        <w:suppressAutoHyphens w:val="0"/>
        <w:spacing w:line="240" w:lineRule="auto"/>
        <w:contextualSpacing/>
        <w:rPr>
          <w:rFonts w:ascii="Arial" w:hAnsi="Arial"/>
        </w:rPr>
      </w:pPr>
      <w:r w:rsidRPr="005E369D">
        <w:rPr>
          <w:rFonts w:ascii="Arial" w:hAnsi="Arial"/>
        </w:rPr>
        <w:t xml:space="preserve">“Rotterdam </w:t>
      </w:r>
      <w:proofErr w:type="spellStart"/>
      <w:r w:rsidRPr="005E369D">
        <w:rPr>
          <w:rFonts w:ascii="Arial" w:hAnsi="Arial"/>
        </w:rPr>
        <w:t>Elderly</w:t>
      </w:r>
      <w:proofErr w:type="spellEnd"/>
      <w:r w:rsidRPr="005E369D">
        <w:rPr>
          <w:rFonts w:ascii="Arial" w:hAnsi="Arial"/>
        </w:rPr>
        <w:t xml:space="preserve"> </w:t>
      </w:r>
      <w:proofErr w:type="spellStart"/>
      <w:r w:rsidRPr="005E369D">
        <w:rPr>
          <w:rFonts w:ascii="Arial" w:hAnsi="Arial"/>
        </w:rPr>
        <w:t>Pain</w:t>
      </w:r>
      <w:proofErr w:type="spellEnd"/>
      <w:r w:rsidRPr="005E369D">
        <w:rPr>
          <w:rFonts w:ascii="Arial" w:hAnsi="Arial"/>
        </w:rPr>
        <w:t xml:space="preserve"> </w:t>
      </w:r>
      <w:proofErr w:type="spellStart"/>
      <w:r w:rsidRPr="005E369D">
        <w:rPr>
          <w:rFonts w:ascii="Arial" w:hAnsi="Arial"/>
        </w:rPr>
        <w:t>Observation</w:t>
      </w:r>
      <w:proofErr w:type="spellEnd"/>
      <w:r w:rsidRPr="005E369D">
        <w:rPr>
          <w:rFonts w:ascii="Arial" w:hAnsi="Arial"/>
        </w:rPr>
        <w:t xml:space="preserve"> </w:t>
      </w:r>
      <w:proofErr w:type="spellStart"/>
      <w:r w:rsidRPr="005E369D">
        <w:rPr>
          <w:rFonts w:ascii="Arial" w:hAnsi="Arial"/>
        </w:rPr>
        <w:t>Scale</w:t>
      </w:r>
      <w:proofErr w:type="spellEnd"/>
      <w:r w:rsidRPr="005E369D">
        <w:rPr>
          <w:rFonts w:ascii="Arial" w:hAnsi="Arial"/>
        </w:rPr>
        <w:t>; REPOS: een observatieschaal voor pijnmeting bij volwassenen en ouderen met een uitingsbeperking.” CD-ROM, Boerlage, van Dijk, van Herk; Erasmus MC en medisch multimedia; Rotterdam, 2008</w:t>
      </w:r>
    </w:p>
    <w:p w14:paraId="27E4D7F1" w14:textId="77777777" w:rsidR="005E369D" w:rsidRPr="005E369D" w:rsidRDefault="005E369D" w:rsidP="005E369D">
      <w:pPr>
        <w:numPr>
          <w:ilvl w:val="0"/>
          <w:numId w:val="30"/>
        </w:numPr>
        <w:suppressAutoHyphens w:val="0"/>
        <w:spacing w:line="240" w:lineRule="auto"/>
        <w:contextualSpacing/>
        <w:rPr>
          <w:rFonts w:ascii="Arial" w:hAnsi="Arial"/>
        </w:rPr>
      </w:pPr>
      <w:bookmarkStart w:id="9" w:name="LIT4"/>
      <w:bookmarkEnd w:id="9"/>
      <w:r w:rsidRPr="005E369D">
        <w:rPr>
          <w:rFonts w:ascii="Arial" w:hAnsi="Arial"/>
        </w:rPr>
        <w:t>Janet E.M. Bootsma, Paul Cornelissen en Rob J. van Marum: “Medicamenteuze behandeling van pijn bij ouderen; 10 tips vanuit de klinische farmacologie” Nederlands Tijdschrift voor Geneeskunde, 2019.</w:t>
      </w:r>
    </w:p>
    <w:p w14:paraId="113CF505" w14:textId="77777777" w:rsidR="005E369D" w:rsidRPr="005E369D" w:rsidRDefault="005E369D" w:rsidP="005E369D">
      <w:pPr>
        <w:numPr>
          <w:ilvl w:val="0"/>
          <w:numId w:val="30"/>
        </w:numPr>
        <w:suppressAutoHyphens w:val="0"/>
        <w:autoSpaceDE w:val="0"/>
        <w:autoSpaceDN w:val="0"/>
        <w:adjustRightInd w:val="0"/>
        <w:spacing w:line="240" w:lineRule="auto"/>
        <w:rPr>
          <w:rFonts w:ascii="Arial" w:hAnsi="Arial" w:cs="Arial"/>
          <w:color w:val="000000"/>
        </w:rPr>
      </w:pPr>
      <w:r w:rsidRPr="005E369D">
        <w:rPr>
          <w:rFonts w:ascii="Arial" w:hAnsi="Arial" w:cs="Arial"/>
          <w:color w:val="000000"/>
        </w:rPr>
        <w:t xml:space="preserve">Olde Hartman, TC, </w:t>
      </w:r>
      <w:proofErr w:type="spellStart"/>
      <w:r w:rsidRPr="005E369D">
        <w:rPr>
          <w:rFonts w:ascii="Arial" w:hAnsi="Arial" w:cs="Arial"/>
          <w:color w:val="000000"/>
        </w:rPr>
        <w:t>ea</w:t>
      </w:r>
      <w:proofErr w:type="spellEnd"/>
      <w:r w:rsidRPr="005E369D">
        <w:rPr>
          <w:rFonts w:ascii="Arial" w:hAnsi="Arial" w:cs="Arial"/>
          <w:color w:val="000000"/>
        </w:rPr>
        <w:t>: “NHG standaard Somatisch Onvoldoende verklaarde Lichamelijke Klachten (SOLK).” NHG, 2013</w:t>
      </w:r>
    </w:p>
    <w:p w14:paraId="6A908AB2" w14:textId="77777777" w:rsidR="005E369D" w:rsidRPr="005E369D" w:rsidRDefault="005E369D" w:rsidP="005E369D">
      <w:pPr>
        <w:numPr>
          <w:ilvl w:val="0"/>
          <w:numId w:val="30"/>
        </w:numPr>
        <w:suppressAutoHyphens w:val="0"/>
        <w:spacing w:line="240" w:lineRule="auto"/>
        <w:contextualSpacing/>
        <w:rPr>
          <w:rFonts w:ascii="Arial" w:hAnsi="Arial" w:cs="Arial"/>
          <w:color w:val="000000"/>
        </w:rPr>
      </w:pPr>
      <w:r w:rsidRPr="005E369D">
        <w:rPr>
          <w:rFonts w:ascii="Arial" w:hAnsi="Arial" w:cs="Arial"/>
          <w:color w:val="000000"/>
        </w:rPr>
        <w:t xml:space="preserve">Van Seventer, Huygen, </w:t>
      </w:r>
      <w:proofErr w:type="spellStart"/>
      <w:r w:rsidRPr="005E369D">
        <w:rPr>
          <w:rFonts w:ascii="Arial" w:hAnsi="Arial" w:cs="Arial"/>
          <w:color w:val="000000"/>
        </w:rPr>
        <w:t>ea</w:t>
      </w:r>
      <w:proofErr w:type="spellEnd"/>
      <w:r w:rsidRPr="005E369D">
        <w:rPr>
          <w:rFonts w:ascii="Arial" w:hAnsi="Arial" w:cs="Arial"/>
          <w:color w:val="000000"/>
        </w:rPr>
        <w:t>: “Gevalideerde Nederlandse vertaling van de DN4”, 2009</w:t>
      </w:r>
    </w:p>
    <w:p w14:paraId="4625AC40" w14:textId="77777777" w:rsidR="005E369D" w:rsidRPr="005E369D" w:rsidRDefault="005E369D" w:rsidP="005E369D">
      <w:pPr>
        <w:numPr>
          <w:ilvl w:val="0"/>
          <w:numId w:val="30"/>
        </w:numPr>
        <w:suppressAutoHyphens w:val="0"/>
        <w:autoSpaceDE w:val="0"/>
        <w:autoSpaceDN w:val="0"/>
        <w:adjustRightInd w:val="0"/>
        <w:spacing w:line="240" w:lineRule="auto"/>
        <w:contextualSpacing/>
        <w:rPr>
          <w:rFonts w:ascii="Arial" w:hAnsi="Arial" w:cs="Arial"/>
          <w:lang w:val="en-US"/>
        </w:rPr>
      </w:pPr>
      <w:r w:rsidRPr="005E369D">
        <w:rPr>
          <w:rFonts w:ascii="Arial" w:hAnsi="Arial"/>
          <w:lang w:val="en-US"/>
        </w:rPr>
        <w:t xml:space="preserve">Burkitt, </w:t>
      </w:r>
      <w:proofErr w:type="spellStart"/>
      <w:r w:rsidRPr="005E369D">
        <w:rPr>
          <w:rFonts w:ascii="Arial" w:hAnsi="Arial"/>
          <w:lang w:val="en-US"/>
        </w:rPr>
        <w:t>Breau</w:t>
      </w:r>
      <w:proofErr w:type="spellEnd"/>
      <w:r w:rsidRPr="005E369D">
        <w:rPr>
          <w:rFonts w:ascii="Arial" w:hAnsi="Arial"/>
          <w:lang w:val="en-US"/>
        </w:rPr>
        <w:t xml:space="preserve"> ea., (2009). “Pilot study of the feasibility of the Non</w:t>
      </w:r>
      <w:r w:rsidRPr="005E369D">
        <w:rPr>
          <w:rFonts w:ascii="Cambria Math" w:hAnsi="Cambria Math" w:cs="Cambria Math"/>
          <w:lang w:val="en-US"/>
        </w:rPr>
        <w:t>‐</w:t>
      </w:r>
      <w:r w:rsidRPr="005E369D">
        <w:rPr>
          <w:rFonts w:ascii="Arial" w:hAnsi="Arial"/>
          <w:lang w:val="en-US"/>
        </w:rPr>
        <w:t>Communicating Children</w:t>
      </w:r>
      <w:r w:rsidRPr="005E369D">
        <w:rPr>
          <w:rFonts w:ascii="Arial" w:hAnsi="Arial" w:cs="Arial"/>
          <w:lang w:val="en-US"/>
        </w:rPr>
        <w:t>’</w:t>
      </w:r>
      <w:r w:rsidRPr="005E369D">
        <w:rPr>
          <w:rFonts w:ascii="Arial" w:hAnsi="Arial"/>
          <w:lang w:val="en-US"/>
        </w:rPr>
        <w:t xml:space="preserve">s Pain Checklist </w:t>
      </w:r>
      <w:r w:rsidRPr="005E369D">
        <w:rPr>
          <w:rFonts w:ascii="Arial" w:hAnsi="Arial" w:cs="Arial"/>
          <w:lang w:val="en-US"/>
        </w:rPr>
        <w:t>–</w:t>
      </w:r>
      <w:r w:rsidRPr="005E369D">
        <w:rPr>
          <w:rFonts w:ascii="Arial" w:hAnsi="Arial"/>
          <w:lang w:val="en-US"/>
        </w:rPr>
        <w:t>Revised for pain assessment in adults with intellectual disabilities”. Journal of Pain Management, 2(1). CPS</w:t>
      </w:r>
      <w:r w:rsidRPr="005E369D">
        <w:rPr>
          <w:rFonts w:ascii="Cambria Math" w:hAnsi="Cambria Math" w:cs="Cambria Math"/>
          <w:lang w:val="en-US"/>
        </w:rPr>
        <w:t>‐</w:t>
      </w:r>
      <w:r w:rsidRPr="005E369D">
        <w:rPr>
          <w:rFonts w:ascii="Arial" w:hAnsi="Arial"/>
          <w:lang w:val="en-US"/>
        </w:rPr>
        <w:t xml:space="preserve">NAID </w:t>
      </w:r>
      <w:r w:rsidRPr="005E369D">
        <w:rPr>
          <w:rFonts w:ascii="Arial" w:hAnsi="Arial" w:cs="Arial"/>
          <w:lang w:val="en-US"/>
        </w:rPr>
        <w:t>©</w:t>
      </w:r>
      <w:r w:rsidRPr="005E369D">
        <w:rPr>
          <w:rFonts w:ascii="Arial" w:hAnsi="Arial"/>
          <w:lang w:val="en-US"/>
        </w:rPr>
        <w:t xml:space="preserve"> 2009 </w:t>
      </w:r>
    </w:p>
    <w:p w14:paraId="2E4DE812" w14:textId="77777777" w:rsidR="005E369D" w:rsidRPr="005E369D" w:rsidRDefault="005E369D" w:rsidP="005E369D">
      <w:pPr>
        <w:numPr>
          <w:ilvl w:val="0"/>
          <w:numId w:val="30"/>
        </w:numPr>
        <w:suppressAutoHyphens w:val="0"/>
        <w:autoSpaceDE w:val="0"/>
        <w:autoSpaceDN w:val="0"/>
        <w:adjustRightInd w:val="0"/>
        <w:spacing w:line="240" w:lineRule="auto"/>
        <w:contextualSpacing/>
        <w:rPr>
          <w:rFonts w:ascii="Arial" w:hAnsi="Arial" w:cs="Arial"/>
        </w:rPr>
      </w:pPr>
      <w:proofErr w:type="spellStart"/>
      <w:r w:rsidRPr="005E369D">
        <w:rPr>
          <w:rFonts w:ascii="Arial" w:hAnsi="Arial"/>
        </w:rPr>
        <w:t>Thoomes</w:t>
      </w:r>
      <w:proofErr w:type="spellEnd"/>
      <w:r w:rsidRPr="005E369D">
        <w:rPr>
          <w:rFonts w:ascii="Arial" w:hAnsi="Arial"/>
        </w:rPr>
        <w:t xml:space="preserve">-de Graaf, </w:t>
      </w:r>
      <w:proofErr w:type="spellStart"/>
      <w:r w:rsidRPr="005E369D">
        <w:rPr>
          <w:rFonts w:ascii="Arial" w:hAnsi="Arial"/>
        </w:rPr>
        <w:t>Thoomes</w:t>
      </w:r>
      <w:proofErr w:type="spellEnd"/>
      <w:r w:rsidRPr="005E369D">
        <w:rPr>
          <w:rFonts w:ascii="Arial" w:hAnsi="Arial"/>
        </w:rPr>
        <w:t>: “Neurodynamica is essentieel in moderne musculoskeletale fysiotherapie”. Physios 1-2015</w:t>
      </w:r>
    </w:p>
    <w:p w14:paraId="7DCCC5B0" w14:textId="77777777" w:rsidR="005E369D" w:rsidRPr="005E369D" w:rsidRDefault="005E369D" w:rsidP="005E369D">
      <w:pPr>
        <w:numPr>
          <w:ilvl w:val="0"/>
          <w:numId w:val="30"/>
        </w:numPr>
        <w:suppressAutoHyphens w:val="0"/>
        <w:autoSpaceDE w:val="0"/>
        <w:autoSpaceDN w:val="0"/>
        <w:adjustRightInd w:val="0"/>
        <w:spacing w:line="240" w:lineRule="auto"/>
        <w:rPr>
          <w:rFonts w:ascii="Arial" w:hAnsi="Arial" w:cs="Arial"/>
          <w:color w:val="000000"/>
        </w:rPr>
      </w:pPr>
      <w:r w:rsidRPr="005E369D">
        <w:rPr>
          <w:rFonts w:ascii="Arial" w:hAnsi="Arial" w:cs="Arial"/>
          <w:color w:val="000000"/>
        </w:rPr>
        <w:t xml:space="preserve">De Jong L, </w:t>
      </w:r>
      <w:proofErr w:type="spellStart"/>
      <w:r w:rsidRPr="005E369D">
        <w:rPr>
          <w:rFonts w:ascii="Arial" w:hAnsi="Arial" w:cs="Arial"/>
          <w:color w:val="000000"/>
        </w:rPr>
        <w:t>ea</w:t>
      </w:r>
      <w:proofErr w:type="spellEnd"/>
      <w:r w:rsidRPr="005E369D">
        <w:rPr>
          <w:rFonts w:ascii="Arial" w:hAnsi="Arial" w:cs="Arial"/>
          <w:color w:val="000000"/>
        </w:rPr>
        <w:t xml:space="preserve">: “NHG Standaard Pijn.“ NHG, </w:t>
      </w:r>
      <w:r w:rsidRPr="005E369D">
        <w:rPr>
          <w:rFonts w:ascii="Arial" w:hAnsi="Arial" w:cs="Arial"/>
        </w:rPr>
        <w:t>2018</w:t>
      </w:r>
    </w:p>
    <w:p w14:paraId="33C8F842" w14:textId="77777777" w:rsidR="005E369D" w:rsidRPr="005E369D" w:rsidRDefault="005E369D" w:rsidP="005E369D">
      <w:pPr>
        <w:numPr>
          <w:ilvl w:val="0"/>
          <w:numId w:val="30"/>
        </w:numPr>
        <w:suppressAutoHyphens w:val="0"/>
        <w:autoSpaceDE w:val="0"/>
        <w:autoSpaceDN w:val="0"/>
        <w:adjustRightInd w:val="0"/>
        <w:spacing w:line="240" w:lineRule="auto"/>
        <w:contextualSpacing/>
        <w:rPr>
          <w:rFonts w:ascii="Arial" w:hAnsi="Arial" w:cs="Arial"/>
        </w:rPr>
      </w:pPr>
      <w:r w:rsidRPr="005E369D">
        <w:rPr>
          <w:rFonts w:ascii="Arial" w:hAnsi="Arial"/>
        </w:rPr>
        <w:lastRenderedPageBreak/>
        <w:t>Landelijke werkgroep ergotherapeuten werkzaam in de VG (ETVG): ‘Beroepscompetenties Ergotherapie VG’‘, 2017</w:t>
      </w:r>
    </w:p>
    <w:p w14:paraId="3FE8D79D" w14:textId="77777777" w:rsidR="005E369D" w:rsidRPr="005E369D" w:rsidRDefault="005E369D" w:rsidP="005E369D">
      <w:pPr>
        <w:numPr>
          <w:ilvl w:val="0"/>
          <w:numId w:val="30"/>
        </w:numPr>
        <w:suppressAutoHyphens w:val="0"/>
        <w:autoSpaceDE w:val="0"/>
        <w:autoSpaceDN w:val="0"/>
        <w:adjustRightInd w:val="0"/>
        <w:spacing w:line="240" w:lineRule="auto"/>
        <w:contextualSpacing/>
        <w:rPr>
          <w:rFonts w:ascii="Arial" w:hAnsi="Arial" w:cs="Arial"/>
          <w:lang w:val="en-US"/>
        </w:rPr>
      </w:pPr>
      <w:r w:rsidRPr="005E369D">
        <w:rPr>
          <w:rFonts w:ascii="Arial" w:hAnsi="Arial"/>
          <w:lang w:val="en-US"/>
        </w:rPr>
        <w:t>Doody, O, Bailey, ME: “Interventions in pain management for persons with an intellectual disability”. Journal of Intellectual Disabilities 1-13, 2017</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569"/>
      </w:tblGrid>
      <w:tr w:rsidR="005E369D" w:rsidRPr="005E369D" w14:paraId="5C08A859" w14:textId="77777777" w:rsidTr="00F2580A">
        <w:trPr>
          <w:trHeight w:val="358"/>
        </w:trPr>
        <w:tc>
          <w:tcPr>
            <w:tcW w:w="8569" w:type="dxa"/>
          </w:tcPr>
          <w:p w14:paraId="62A4817E" w14:textId="77777777" w:rsidR="005E369D" w:rsidRPr="005E369D" w:rsidRDefault="005E369D" w:rsidP="005E369D">
            <w:pPr>
              <w:suppressAutoHyphens w:val="0"/>
              <w:spacing w:line="240" w:lineRule="auto"/>
              <w:ind w:left="720"/>
              <w:contextualSpacing/>
              <w:rPr>
                <w:rFonts w:ascii="Arial" w:hAnsi="Arial" w:cs="Arial"/>
                <w:lang w:val="en-US"/>
              </w:rPr>
            </w:pPr>
          </w:p>
        </w:tc>
      </w:tr>
    </w:tbl>
    <w:p w14:paraId="3393A940" w14:textId="77777777" w:rsidR="005E369D" w:rsidRPr="005E369D" w:rsidRDefault="005E369D" w:rsidP="005E369D">
      <w:pPr>
        <w:suppressAutoHyphens w:val="0"/>
        <w:spacing w:line="240" w:lineRule="auto"/>
        <w:rPr>
          <w:rFonts w:ascii="Arial" w:hAnsi="Arial"/>
          <w:b/>
          <w:bCs/>
          <w:iCs/>
          <w:sz w:val="22"/>
          <w:szCs w:val="22"/>
        </w:rPr>
      </w:pPr>
      <w:r w:rsidRPr="005E369D">
        <w:rPr>
          <w:rFonts w:ascii="Arial" w:hAnsi="Arial"/>
          <w:b/>
          <w:bCs/>
          <w:iCs/>
          <w:sz w:val="22"/>
          <w:szCs w:val="22"/>
        </w:rPr>
        <w:t>Aanbevolen literatuur</w:t>
      </w:r>
    </w:p>
    <w:p w14:paraId="42D0BD5D" w14:textId="77777777" w:rsidR="005E369D" w:rsidRPr="005E369D" w:rsidRDefault="005E369D" w:rsidP="005E369D">
      <w:pPr>
        <w:numPr>
          <w:ilvl w:val="0"/>
          <w:numId w:val="11"/>
        </w:numPr>
        <w:suppressAutoHyphens w:val="0"/>
        <w:spacing w:line="240" w:lineRule="auto"/>
        <w:rPr>
          <w:rFonts w:ascii="Calibri" w:hAnsi="Calibri"/>
        </w:rPr>
      </w:pPr>
      <w:proofErr w:type="spellStart"/>
      <w:r w:rsidRPr="005E369D">
        <w:rPr>
          <w:rFonts w:ascii="Arial" w:hAnsi="Arial"/>
        </w:rPr>
        <w:t>Kammerer</w:t>
      </w:r>
      <w:proofErr w:type="spellEnd"/>
      <w:r w:rsidRPr="005E369D">
        <w:rPr>
          <w:rFonts w:ascii="Arial" w:hAnsi="Arial"/>
        </w:rPr>
        <w:t>, M, Berendsen, M: “De oorzaak en behandeling van chronische pijn “Centrale sensitisatie”. Ergotherapie Magazine, 3, 2019</w:t>
      </w:r>
    </w:p>
    <w:p w14:paraId="5CFD6CB4" w14:textId="77777777" w:rsidR="005E369D" w:rsidRPr="005E369D" w:rsidRDefault="005E369D" w:rsidP="005E369D">
      <w:pPr>
        <w:numPr>
          <w:ilvl w:val="0"/>
          <w:numId w:val="11"/>
        </w:numPr>
        <w:suppressAutoHyphens w:val="0"/>
        <w:spacing w:line="240" w:lineRule="auto"/>
        <w:rPr>
          <w:rFonts w:ascii="Arial" w:hAnsi="Arial"/>
        </w:rPr>
      </w:pPr>
      <w:r w:rsidRPr="005E369D">
        <w:rPr>
          <w:rFonts w:ascii="Arial" w:hAnsi="Arial"/>
        </w:rPr>
        <w:t>Kraaij, C, Bartholomeus, M: “</w:t>
      </w:r>
      <w:proofErr w:type="spellStart"/>
      <w:r w:rsidRPr="005E369D">
        <w:rPr>
          <w:rFonts w:ascii="Arial" w:hAnsi="Arial"/>
        </w:rPr>
        <w:t>ReAttach</w:t>
      </w:r>
      <w:proofErr w:type="spellEnd"/>
      <w:r w:rsidRPr="005E369D">
        <w:rPr>
          <w:rFonts w:ascii="Arial" w:hAnsi="Arial"/>
        </w:rPr>
        <w:t>..een ergotherapeutische interventie of niet?”. Ergotherapie Magazine, 3, 2019</w:t>
      </w:r>
    </w:p>
    <w:p w14:paraId="01402005" w14:textId="77777777" w:rsidR="005E369D" w:rsidRPr="005E369D" w:rsidRDefault="005E369D" w:rsidP="005E369D">
      <w:pPr>
        <w:numPr>
          <w:ilvl w:val="0"/>
          <w:numId w:val="11"/>
        </w:numPr>
        <w:suppressAutoHyphens w:val="0"/>
        <w:spacing w:line="240" w:lineRule="auto"/>
        <w:rPr>
          <w:rFonts w:ascii="Arial" w:hAnsi="Arial"/>
        </w:rPr>
      </w:pPr>
      <w:proofErr w:type="spellStart"/>
      <w:r w:rsidRPr="005E369D">
        <w:rPr>
          <w:rFonts w:ascii="Arial" w:hAnsi="Arial"/>
        </w:rPr>
        <w:t>Hamstra</w:t>
      </w:r>
      <w:proofErr w:type="spellEnd"/>
      <w:r w:rsidRPr="005E369D">
        <w:rPr>
          <w:rFonts w:ascii="Arial" w:hAnsi="Arial"/>
        </w:rPr>
        <w:t>, R, Vromen, I: “Zware pijn, pleidooi voor een multidisciplinaire aanpak van chronische pijn en obesitas”. Ergotherapie Magazine, 3, 2019</w:t>
      </w:r>
    </w:p>
    <w:p w14:paraId="1418FF24" w14:textId="77777777" w:rsidR="005E369D" w:rsidRPr="005E369D" w:rsidRDefault="005E369D" w:rsidP="005E369D">
      <w:pPr>
        <w:numPr>
          <w:ilvl w:val="0"/>
          <w:numId w:val="11"/>
        </w:numPr>
        <w:suppressAutoHyphens w:val="0"/>
        <w:autoSpaceDE w:val="0"/>
        <w:autoSpaceDN w:val="0"/>
        <w:adjustRightInd w:val="0"/>
        <w:spacing w:line="240" w:lineRule="auto"/>
        <w:rPr>
          <w:rFonts w:ascii="Arial" w:hAnsi="Arial" w:cs="Arial"/>
          <w:color w:val="000000"/>
        </w:rPr>
      </w:pPr>
      <w:r w:rsidRPr="005E369D">
        <w:rPr>
          <w:rFonts w:ascii="Arial" w:hAnsi="Arial" w:cs="Arial"/>
          <w:color w:val="000000"/>
        </w:rPr>
        <w:t>Fleming, J. Vollebregt: :”Pijn en het brein; de rol van de hersenen bij ‘onverklaarde’ chronische klachten.” Bert Bakker, 2016</w:t>
      </w:r>
    </w:p>
    <w:p w14:paraId="1E00B8B6" w14:textId="77777777" w:rsidR="005E369D" w:rsidRPr="005E369D" w:rsidRDefault="005E369D" w:rsidP="005E369D">
      <w:pPr>
        <w:numPr>
          <w:ilvl w:val="0"/>
          <w:numId w:val="11"/>
        </w:numPr>
        <w:suppressAutoHyphens w:val="0"/>
        <w:autoSpaceDE w:val="0"/>
        <w:autoSpaceDN w:val="0"/>
        <w:adjustRightInd w:val="0"/>
        <w:spacing w:line="240" w:lineRule="auto"/>
        <w:rPr>
          <w:rFonts w:ascii="Arial" w:hAnsi="Arial" w:cs="Arial"/>
          <w:color w:val="000000"/>
        </w:rPr>
      </w:pPr>
      <w:r w:rsidRPr="005E369D">
        <w:rPr>
          <w:rFonts w:ascii="Arial" w:hAnsi="Arial" w:cs="Arial"/>
          <w:color w:val="000000"/>
        </w:rPr>
        <w:t>Jansen, J. Kingma-Thijssen: “Zoeken naar somatische verklaringen voor probleemgedrag”. CCE, 2012</w:t>
      </w:r>
    </w:p>
    <w:p w14:paraId="1CBAD8AD" w14:textId="77777777" w:rsidR="005E369D" w:rsidRPr="005E369D" w:rsidRDefault="005E369D" w:rsidP="005E369D">
      <w:pPr>
        <w:numPr>
          <w:ilvl w:val="0"/>
          <w:numId w:val="11"/>
        </w:numPr>
        <w:suppressAutoHyphens w:val="0"/>
        <w:spacing w:line="240" w:lineRule="auto"/>
        <w:contextualSpacing/>
        <w:rPr>
          <w:rFonts w:ascii="Arial" w:hAnsi="Arial"/>
        </w:rPr>
      </w:pPr>
      <w:proofErr w:type="spellStart"/>
      <w:r w:rsidRPr="005E369D">
        <w:rPr>
          <w:rFonts w:ascii="Arial" w:hAnsi="Arial"/>
        </w:rPr>
        <w:t>Verenso</w:t>
      </w:r>
      <w:proofErr w:type="spellEnd"/>
      <w:r w:rsidRPr="005E369D">
        <w:rPr>
          <w:rFonts w:ascii="Arial" w:hAnsi="Arial"/>
        </w:rPr>
        <w:t xml:space="preserve">. “Multidisciplinaire richtlijn pijn, herkenning en behandeling van pijn bij kwetsbare ouderen.” Deel 1. Utrecht. </w:t>
      </w:r>
      <w:proofErr w:type="spellStart"/>
      <w:r w:rsidRPr="005E369D">
        <w:rPr>
          <w:rFonts w:ascii="Arial" w:hAnsi="Arial"/>
        </w:rPr>
        <w:t>Verenso</w:t>
      </w:r>
      <w:proofErr w:type="spellEnd"/>
      <w:r w:rsidRPr="005E369D">
        <w:rPr>
          <w:rFonts w:ascii="Arial" w:hAnsi="Arial"/>
        </w:rPr>
        <w:t xml:space="preserve"> 2011</w:t>
      </w:r>
    </w:p>
    <w:p w14:paraId="471729AB" w14:textId="77777777" w:rsidR="005E369D" w:rsidRPr="005E369D" w:rsidRDefault="005E369D" w:rsidP="005E369D">
      <w:pPr>
        <w:numPr>
          <w:ilvl w:val="0"/>
          <w:numId w:val="11"/>
        </w:numPr>
        <w:suppressAutoHyphens w:val="0"/>
        <w:spacing w:line="240" w:lineRule="auto"/>
        <w:contextualSpacing/>
        <w:rPr>
          <w:rFonts w:ascii="Arial" w:hAnsi="Arial"/>
        </w:rPr>
      </w:pPr>
      <w:r w:rsidRPr="005E369D">
        <w:rPr>
          <w:rFonts w:ascii="Arial" w:hAnsi="Arial"/>
        </w:rPr>
        <w:t xml:space="preserve">Koot, J.M. (red) (z.j.). Pijn bij verstandelijk gehandicapten. Op weg naar onderkenning en behandeling. Rotterdam: Pijnkenniscentrum Erasmus Universiteit Rotterdam/ Sophia Kinderziekenhuis </w:t>
      </w:r>
    </w:p>
    <w:p w14:paraId="5EA66BE2" w14:textId="77777777" w:rsidR="005E369D" w:rsidRPr="005E369D" w:rsidRDefault="005E369D" w:rsidP="005E369D">
      <w:pPr>
        <w:numPr>
          <w:ilvl w:val="0"/>
          <w:numId w:val="11"/>
        </w:numPr>
        <w:suppressAutoHyphens w:val="0"/>
        <w:spacing w:line="240" w:lineRule="auto"/>
        <w:contextualSpacing/>
        <w:rPr>
          <w:rFonts w:ascii="Arial" w:hAnsi="Arial"/>
          <w:iCs/>
        </w:rPr>
      </w:pPr>
      <w:r w:rsidRPr="005E369D">
        <w:rPr>
          <w:rFonts w:ascii="Arial" w:hAnsi="Arial"/>
          <w:iCs/>
        </w:rPr>
        <w:t xml:space="preserve">Van Wilgen, P, Nijs, J: “Pijneducatie: een praktische handleiding voor paramedici”. </w:t>
      </w:r>
      <w:proofErr w:type="spellStart"/>
      <w:r w:rsidRPr="005E369D">
        <w:rPr>
          <w:rFonts w:ascii="Arial" w:hAnsi="Arial"/>
          <w:iCs/>
        </w:rPr>
        <w:t>Bohn</w:t>
      </w:r>
      <w:proofErr w:type="spellEnd"/>
      <w:r w:rsidRPr="005E369D">
        <w:rPr>
          <w:rFonts w:ascii="Arial" w:hAnsi="Arial"/>
          <w:iCs/>
        </w:rPr>
        <w:t xml:space="preserve"> </w:t>
      </w:r>
      <w:proofErr w:type="spellStart"/>
      <w:r w:rsidRPr="005E369D">
        <w:rPr>
          <w:rFonts w:ascii="Arial" w:hAnsi="Arial"/>
          <w:iCs/>
        </w:rPr>
        <w:t>Stafleu</w:t>
      </w:r>
      <w:proofErr w:type="spellEnd"/>
      <w:r w:rsidRPr="005E369D">
        <w:rPr>
          <w:rFonts w:ascii="Arial" w:hAnsi="Arial"/>
          <w:iCs/>
        </w:rPr>
        <w:t xml:space="preserve"> van </w:t>
      </w:r>
      <w:proofErr w:type="spellStart"/>
      <w:r w:rsidRPr="005E369D">
        <w:rPr>
          <w:rFonts w:ascii="Arial" w:hAnsi="Arial"/>
          <w:iCs/>
        </w:rPr>
        <w:t>Loghum</w:t>
      </w:r>
      <w:proofErr w:type="spellEnd"/>
      <w:r w:rsidRPr="005E369D">
        <w:rPr>
          <w:rFonts w:ascii="Arial" w:hAnsi="Arial"/>
          <w:iCs/>
        </w:rPr>
        <w:t>, 2010</w:t>
      </w:r>
    </w:p>
    <w:p w14:paraId="3185AEB2" w14:textId="77777777" w:rsidR="005E369D" w:rsidRPr="005E369D" w:rsidRDefault="005E369D" w:rsidP="005E369D">
      <w:pPr>
        <w:numPr>
          <w:ilvl w:val="0"/>
          <w:numId w:val="11"/>
        </w:numPr>
        <w:suppressAutoHyphens w:val="0"/>
        <w:spacing w:line="240" w:lineRule="auto"/>
        <w:contextualSpacing/>
        <w:rPr>
          <w:rFonts w:ascii="Arial" w:hAnsi="Arial" w:cs="Arial"/>
        </w:rPr>
      </w:pPr>
      <w:r w:rsidRPr="005E369D">
        <w:rPr>
          <w:rFonts w:ascii="Arial" w:hAnsi="Arial"/>
          <w:iCs/>
        </w:rPr>
        <w:t xml:space="preserve">Van Wilgen, CP, Keizer, D: “Het sensitisatiemodel: een methode om een </w:t>
      </w:r>
      <w:proofErr w:type="spellStart"/>
      <w:r w:rsidRPr="005E369D">
        <w:rPr>
          <w:rFonts w:ascii="Arial" w:hAnsi="Arial"/>
          <w:iCs/>
        </w:rPr>
        <w:t>patient</w:t>
      </w:r>
      <w:proofErr w:type="spellEnd"/>
      <w:r w:rsidRPr="005E369D">
        <w:rPr>
          <w:rFonts w:ascii="Arial" w:hAnsi="Arial"/>
          <w:iCs/>
        </w:rPr>
        <w:t xml:space="preserve"> uit te leggen wat chronische pijn is”. </w:t>
      </w:r>
      <w:proofErr w:type="spellStart"/>
      <w:r w:rsidRPr="005E369D">
        <w:rPr>
          <w:rFonts w:ascii="Arial" w:hAnsi="Arial" w:cs="Arial"/>
        </w:rPr>
        <w:t>Ned</w:t>
      </w:r>
      <w:proofErr w:type="spellEnd"/>
      <w:r w:rsidRPr="005E369D">
        <w:rPr>
          <w:rFonts w:ascii="Arial" w:hAnsi="Arial" w:cs="Arial"/>
        </w:rPr>
        <w:t xml:space="preserve"> </w:t>
      </w:r>
      <w:proofErr w:type="spellStart"/>
      <w:r w:rsidRPr="005E369D">
        <w:rPr>
          <w:rFonts w:ascii="Arial" w:hAnsi="Arial" w:cs="Arial"/>
        </w:rPr>
        <w:t>Tijdschr</w:t>
      </w:r>
      <w:proofErr w:type="spellEnd"/>
      <w:r w:rsidRPr="005E369D">
        <w:rPr>
          <w:rFonts w:ascii="Arial" w:hAnsi="Arial" w:cs="Arial"/>
        </w:rPr>
        <w:t xml:space="preserve"> </w:t>
      </w:r>
      <w:proofErr w:type="spellStart"/>
      <w:r w:rsidRPr="005E369D">
        <w:rPr>
          <w:rFonts w:ascii="Arial" w:hAnsi="Arial" w:cs="Arial"/>
        </w:rPr>
        <w:t>Geneeskd</w:t>
      </w:r>
      <w:proofErr w:type="spellEnd"/>
      <w:r w:rsidRPr="005E369D">
        <w:rPr>
          <w:rFonts w:ascii="Arial" w:hAnsi="Arial" w:cs="Arial"/>
        </w:rPr>
        <w:t>. 2004;148:2535-8</w:t>
      </w:r>
    </w:p>
    <w:p w14:paraId="708BA439" w14:textId="77777777" w:rsidR="005E369D" w:rsidRPr="005E369D" w:rsidRDefault="005E369D" w:rsidP="005E369D">
      <w:pPr>
        <w:numPr>
          <w:ilvl w:val="0"/>
          <w:numId w:val="11"/>
        </w:numPr>
        <w:suppressAutoHyphens w:val="0"/>
        <w:spacing w:line="240" w:lineRule="auto"/>
        <w:contextualSpacing/>
        <w:rPr>
          <w:rFonts w:ascii="Arial" w:hAnsi="Arial" w:cs="Arial"/>
        </w:rPr>
      </w:pPr>
      <w:r w:rsidRPr="005E369D">
        <w:rPr>
          <w:rFonts w:ascii="Arial" w:hAnsi="Arial" w:cs="Arial"/>
        </w:rPr>
        <w:br w:type="page"/>
      </w:r>
    </w:p>
    <w:p w14:paraId="38281C70" w14:textId="0D33D491" w:rsidR="005E369D" w:rsidRDefault="005E369D" w:rsidP="005E369D">
      <w:pPr>
        <w:suppressAutoHyphens w:val="0"/>
        <w:spacing w:line="240" w:lineRule="auto"/>
        <w:rPr>
          <w:rFonts w:ascii="Arial" w:hAnsi="Arial" w:cs="Arial"/>
          <w:b/>
          <w:bCs/>
          <w:color w:val="000000"/>
          <w:sz w:val="24"/>
          <w:szCs w:val="24"/>
        </w:rPr>
      </w:pPr>
      <w:r w:rsidRPr="005E369D">
        <w:rPr>
          <w:rFonts w:ascii="Arial" w:hAnsi="Arial" w:cs="Arial"/>
          <w:b/>
          <w:bCs/>
          <w:iCs/>
          <w:sz w:val="24"/>
          <w:szCs w:val="24"/>
        </w:rPr>
        <w:lastRenderedPageBreak/>
        <w:t>Bijlage 1: Ha</w:t>
      </w:r>
      <w:r w:rsidRPr="005E369D">
        <w:rPr>
          <w:rFonts w:ascii="Arial" w:hAnsi="Arial" w:cs="Arial"/>
          <w:b/>
          <w:bCs/>
          <w:color w:val="000000"/>
          <w:sz w:val="24"/>
          <w:szCs w:val="24"/>
        </w:rPr>
        <w:t>ndleiding pijnanamnese</w:t>
      </w:r>
      <w:r w:rsidR="00884A2F">
        <w:rPr>
          <w:rFonts w:ascii="Arial" w:hAnsi="Arial" w:cs="Arial"/>
          <w:b/>
          <w:bCs/>
          <w:color w:val="000000"/>
          <w:sz w:val="24"/>
          <w:szCs w:val="24"/>
        </w:rPr>
        <w:t xml:space="preserve"> </w:t>
      </w:r>
      <w:proofErr w:type="spellStart"/>
      <w:r w:rsidR="00884A2F">
        <w:rPr>
          <w:rFonts w:ascii="Arial" w:hAnsi="Arial" w:cs="Arial"/>
          <w:b/>
          <w:bCs/>
          <w:color w:val="000000"/>
          <w:sz w:val="24"/>
          <w:szCs w:val="24"/>
        </w:rPr>
        <w:t>V&amp;Vn</w:t>
      </w:r>
      <w:proofErr w:type="spellEnd"/>
      <w:r w:rsidR="00884A2F">
        <w:rPr>
          <w:rFonts w:ascii="Arial" w:hAnsi="Arial" w:cs="Arial"/>
          <w:b/>
          <w:bCs/>
          <w:color w:val="000000"/>
          <w:sz w:val="24"/>
          <w:szCs w:val="24"/>
        </w:rPr>
        <w:t xml:space="preserve"> pijnverpleegkundigen</w:t>
      </w:r>
      <w:r w:rsidRPr="005E369D">
        <w:rPr>
          <w:rFonts w:ascii="Arial" w:hAnsi="Arial" w:cs="Arial"/>
          <w:b/>
          <w:bCs/>
          <w:color w:val="000000"/>
          <w:sz w:val="24"/>
          <w:szCs w:val="24"/>
        </w:rPr>
        <w:t xml:space="preserve"> (13)</w:t>
      </w:r>
    </w:p>
    <w:p w14:paraId="4A4241BA" w14:textId="563E9E58" w:rsidR="00EA2561" w:rsidRPr="00EA2561" w:rsidRDefault="00EA2561" w:rsidP="005E369D">
      <w:pPr>
        <w:suppressAutoHyphens w:val="0"/>
        <w:spacing w:line="240" w:lineRule="auto"/>
        <w:rPr>
          <w:rFonts w:ascii="Arial" w:hAnsi="Arial" w:cs="Arial"/>
          <w:color w:val="0074BF" w:themeColor="accent2" w:themeShade="BF"/>
          <w:sz w:val="24"/>
          <w:szCs w:val="24"/>
          <w:u w:val="single"/>
        </w:rPr>
      </w:pPr>
      <w:r w:rsidRPr="00EA2561">
        <w:rPr>
          <w:rFonts w:ascii="Arial" w:hAnsi="Arial" w:cs="Arial"/>
          <w:color w:val="0074BF" w:themeColor="accent2" w:themeShade="BF"/>
          <w:sz w:val="24"/>
          <w:szCs w:val="24"/>
          <w:u w:val="single"/>
        </w:rPr>
        <w:t>https://www.venvn.nl/media/x1hp213q/vvnp-pijnanamnese.pdf</w:t>
      </w:r>
    </w:p>
    <w:p w14:paraId="75D7C6BB" w14:textId="77777777" w:rsidR="005E369D" w:rsidRPr="005E369D" w:rsidRDefault="005E369D" w:rsidP="005E369D">
      <w:pPr>
        <w:suppressAutoHyphens w:val="0"/>
        <w:spacing w:line="240" w:lineRule="auto"/>
        <w:rPr>
          <w:rFonts w:ascii="Arial" w:hAnsi="Arial" w:cs="Arial"/>
          <w:b/>
          <w:bCs/>
          <w:color w:val="000000"/>
          <w:sz w:val="24"/>
          <w:szCs w:val="24"/>
        </w:rPr>
      </w:pPr>
    </w:p>
    <w:p w14:paraId="75836BB3" w14:textId="6B3BD5D9" w:rsidR="00926502" w:rsidRDefault="00A97052" w:rsidP="005E369D">
      <w:pPr>
        <w:suppressAutoHyphens w:val="0"/>
        <w:spacing w:line="240" w:lineRule="auto"/>
        <w:rPr>
          <w:rFonts w:ascii="Arial" w:hAnsi="Arial"/>
        </w:rPr>
      </w:pPr>
      <w:r>
        <w:rPr>
          <w:rFonts w:ascii="Arial" w:hAnsi="Arial"/>
        </w:rPr>
        <w:t xml:space="preserve">De verschillende factoren die genoemd worden in het pijnanamnese format </w:t>
      </w:r>
      <w:r w:rsidR="00717F7C">
        <w:rPr>
          <w:rFonts w:ascii="Arial" w:hAnsi="Arial"/>
        </w:rPr>
        <w:t>moeten worden gezien als handleiding welke informatie</w:t>
      </w:r>
      <w:r w:rsidR="00473D3E">
        <w:rPr>
          <w:rFonts w:ascii="Arial" w:hAnsi="Arial"/>
        </w:rPr>
        <w:t xml:space="preserve"> van belang is als startpunt voor verdere diagnostiek en behandeling. Deze informatie zal in veel gevallen niet allemaal kunnen worden uitgevraagd in een anamnese bij de client</w:t>
      </w:r>
      <w:r w:rsidR="0042130B">
        <w:rPr>
          <w:rFonts w:ascii="Arial" w:hAnsi="Arial"/>
        </w:rPr>
        <w:t xml:space="preserve"> of in de hetero-anamnese bij een begeleider of familielid. In dat geval </w:t>
      </w:r>
      <w:r w:rsidR="00BA7193">
        <w:rPr>
          <w:rFonts w:ascii="Arial" w:hAnsi="Arial"/>
        </w:rPr>
        <w:t>moet worden geprobeerd de informatie op een andere manier te verzamelen, bijvoorbeeld door dossier-onderzoek en rapportage, gedragsobservatie</w:t>
      </w:r>
      <w:r w:rsidR="00EE24FD">
        <w:rPr>
          <w:rFonts w:ascii="Arial" w:hAnsi="Arial"/>
        </w:rPr>
        <w:t>, gebruik van andere meetinstrumenten</w:t>
      </w:r>
      <w:r w:rsidR="00546501">
        <w:rPr>
          <w:rFonts w:ascii="Arial" w:hAnsi="Arial"/>
        </w:rPr>
        <w:t xml:space="preserve"> en/of proefbehandeling.</w:t>
      </w:r>
    </w:p>
    <w:p w14:paraId="7D80FC0B" w14:textId="77777777" w:rsidR="00926502" w:rsidRDefault="00926502" w:rsidP="005E369D">
      <w:pPr>
        <w:suppressAutoHyphens w:val="0"/>
        <w:spacing w:line="240" w:lineRule="auto"/>
        <w:rPr>
          <w:rFonts w:ascii="Arial" w:hAnsi="Arial"/>
        </w:rPr>
      </w:pPr>
    </w:p>
    <w:p w14:paraId="71EFF029" w14:textId="5AB89044" w:rsidR="005E369D" w:rsidRPr="005E369D" w:rsidRDefault="005E369D" w:rsidP="005E369D">
      <w:pPr>
        <w:suppressAutoHyphens w:val="0"/>
        <w:spacing w:line="240" w:lineRule="auto"/>
        <w:rPr>
          <w:rFonts w:ascii="Calibri" w:hAnsi="Calibri"/>
        </w:rPr>
      </w:pPr>
      <w:r w:rsidRPr="005E369D">
        <w:rPr>
          <w:rFonts w:ascii="Arial" w:hAnsi="Arial"/>
        </w:rPr>
        <w:t>Geadviseerd wordt een pijnanamnese zoveel mogelijk af te nemen bij de cliënt zelf. Hierbij zul je de vraagstelling aan moeten passen aan het begripsniveau van de client. Realiseer je dat er een risico is op onbetrouwbare antwoorden en/of invullen voor de client.</w:t>
      </w:r>
    </w:p>
    <w:p w14:paraId="1CDD5B65" w14:textId="45FECAD8" w:rsidR="005E369D" w:rsidRPr="005E369D" w:rsidRDefault="005E369D" w:rsidP="005E369D">
      <w:pPr>
        <w:suppressAutoHyphens w:val="0"/>
        <w:spacing w:line="240" w:lineRule="auto"/>
        <w:rPr>
          <w:rFonts w:ascii="Arial" w:hAnsi="Arial"/>
        </w:rPr>
      </w:pPr>
      <w:r w:rsidRPr="005E369D">
        <w:rPr>
          <w:rFonts w:ascii="Arial" w:hAnsi="Arial"/>
        </w:rPr>
        <w:t>Wanneer communicatie met de client beperkt is, kan hulp of advies worden gevraagd aan de persoonlijk begeleider</w:t>
      </w:r>
      <w:r w:rsidR="009D5FFD">
        <w:rPr>
          <w:rFonts w:ascii="Arial" w:hAnsi="Arial"/>
        </w:rPr>
        <w:t xml:space="preserve"> en/of een familielid</w:t>
      </w:r>
      <w:r w:rsidRPr="005E369D">
        <w:rPr>
          <w:rFonts w:ascii="Arial" w:hAnsi="Arial"/>
        </w:rPr>
        <w:t xml:space="preserve"> of evt. de logopedist</w:t>
      </w:r>
      <w:r w:rsidR="009D5FFD">
        <w:rPr>
          <w:rFonts w:ascii="Arial" w:hAnsi="Arial"/>
        </w:rPr>
        <w:t xml:space="preserve"> voor </w:t>
      </w:r>
      <w:r w:rsidR="00926502">
        <w:rPr>
          <w:rFonts w:ascii="Arial" w:hAnsi="Arial"/>
        </w:rPr>
        <w:t>aangepaste communicatie</w:t>
      </w:r>
      <w:r w:rsidRPr="005E369D">
        <w:rPr>
          <w:rFonts w:ascii="Arial" w:hAnsi="Arial"/>
        </w:rPr>
        <w:t>.</w:t>
      </w:r>
    </w:p>
    <w:p w14:paraId="7307E6F6" w14:textId="77777777" w:rsidR="005E369D" w:rsidRPr="005E369D" w:rsidRDefault="005E369D" w:rsidP="005E369D">
      <w:pPr>
        <w:suppressAutoHyphens w:val="0"/>
        <w:spacing w:line="240" w:lineRule="auto"/>
        <w:rPr>
          <w:rFonts w:ascii="Arial" w:hAnsi="Arial"/>
        </w:rPr>
      </w:pPr>
      <w:r w:rsidRPr="005E369D">
        <w:rPr>
          <w:rFonts w:ascii="Arial" w:hAnsi="Arial"/>
        </w:rPr>
        <w:t>Als aanvulling op de pijnanamnese bij de client wordt een hetero-anamnese afgenomen bij iemand die de cliënt goed kent, bijvoorbeeld de persoonlijk begeleider of een familielid. Bij hen wordt uitgevraagd of er veranderingen in het gedrag zijn die zouden kunnen wijzen op pijn en de oorzaak daarvan. Hierbij moet men erop attent zijn dat uitspraken over de pijnbeleving van de client een interpretatie zijn en die duidelijk onderbouwd moeten worden aan de hand van observaties en ervaringen.</w:t>
      </w:r>
    </w:p>
    <w:p w14:paraId="11347131" w14:textId="77777777" w:rsidR="005E369D" w:rsidRPr="005E369D" w:rsidRDefault="005E369D" w:rsidP="005E369D">
      <w:pPr>
        <w:suppressAutoHyphens w:val="0"/>
        <w:spacing w:line="240" w:lineRule="auto"/>
        <w:rPr>
          <w:rFonts w:ascii="Arial" w:hAnsi="Arial" w:cs="Arial"/>
          <w:b/>
          <w:bCs/>
          <w:i/>
          <w:iCs/>
          <w:color w:val="000000"/>
          <w:sz w:val="24"/>
          <w:szCs w:val="24"/>
        </w:rPr>
      </w:pPr>
    </w:p>
    <w:p w14:paraId="7B9A1DF6" w14:textId="77777777" w:rsidR="005E369D" w:rsidRPr="005E369D" w:rsidRDefault="005E369D" w:rsidP="005E369D">
      <w:pPr>
        <w:suppressAutoHyphens w:val="0"/>
        <w:spacing w:line="240" w:lineRule="auto"/>
        <w:rPr>
          <w:rFonts w:ascii="Arial" w:hAnsi="Arial"/>
          <w:b/>
          <w:bCs/>
          <w:iCs/>
          <w:sz w:val="24"/>
          <w:szCs w:val="24"/>
        </w:rPr>
      </w:pPr>
      <w:r w:rsidRPr="005E369D">
        <w:rPr>
          <w:rFonts w:ascii="Arial" w:hAnsi="Arial"/>
          <w:b/>
          <w:bCs/>
          <w:iCs/>
          <w:sz w:val="24"/>
          <w:szCs w:val="24"/>
        </w:rPr>
        <w:br w:type="page"/>
      </w:r>
    </w:p>
    <w:p w14:paraId="627C540F" w14:textId="77777777" w:rsidR="005E369D" w:rsidRPr="005E369D" w:rsidRDefault="005E369D" w:rsidP="005E369D">
      <w:pPr>
        <w:suppressAutoHyphens w:val="0"/>
        <w:spacing w:line="240" w:lineRule="auto"/>
        <w:rPr>
          <w:rFonts w:ascii="Arial" w:eastAsia="Calibri" w:hAnsi="Arial" w:cs="Arial"/>
          <w:b/>
          <w:bCs/>
          <w:sz w:val="24"/>
          <w:szCs w:val="24"/>
          <w:lang w:eastAsia="en-US"/>
        </w:rPr>
      </w:pPr>
      <w:r w:rsidRPr="005E369D">
        <w:rPr>
          <w:rFonts w:ascii="Arial" w:hAnsi="Arial" w:cs="Arial"/>
          <w:b/>
          <w:bCs/>
          <w:iCs/>
          <w:sz w:val="24"/>
          <w:szCs w:val="24"/>
        </w:rPr>
        <w:lastRenderedPageBreak/>
        <w:t xml:space="preserve">Bijlage 2: </w:t>
      </w:r>
      <w:r w:rsidRPr="005E369D">
        <w:rPr>
          <w:rFonts w:ascii="Arial" w:eastAsia="Calibri" w:hAnsi="Arial" w:cs="Arial"/>
          <w:b/>
          <w:bCs/>
          <w:sz w:val="24"/>
          <w:szCs w:val="24"/>
          <w:lang w:eastAsia="en-US"/>
        </w:rPr>
        <w:t>Format interdisciplinair overleg bij chronische pijn</w:t>
      </w:r>
    </w:p>
    <w:p w14:paraId="56B1C0A7"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p>
    <w:p w14:paraId="7C38B482"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In de meeste gevallen gaat het hier om cliënten die al eerder zijn geweest voor diagnostiek en/of behandeling van pijn. In het interdisciplinair overleg kan je de informatie die tijdens eerdere contacten met de client of cliëntsysteem verzameld is gebruiken om een compleet plaatje te krijgen. In sommige gevallen zal het nodig zijn voor- of achteraf meer informatie uit te vragen aan de client of het cliëntsysteem.</w:t>
      </w:r>
    </w:p>
    <w:p w14:paraId="2671EA5F"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Bij het interdisciplinair overleg wordt gebruik gemaakt van de SCEGS-acroniem (20) om de verschillende aspecten van de pijn duidelijk te krijgen. SCEGS staat voor: Somatisch, Cognitief, Emotioneel, Gedrag en Sociaal</w:t>
      </w:r>
    </w:p>
    <w:p w14:paraId="7B38FDD3" w14:textId="77777777" w:rsidR="005E369D" w:rsidRPr="005E369D" w:rsidRDefault="005E369D" w:rsidP="005E369D">
      <w:pPr>
        <w:suppressAutoHyphens w:val="0"/>
        <w:spacing w:line="240" w:lineRule="auto"/>
        <w:rPr>
          <w:rFonts w:ascii="Arial" w:hAnsi="Arial" w:cs="Arial"/>
          <w:i/>
          <w:iCs/>
          <w:sz w:val="22"/>
          <w:szCs w:val="22"/>
        </w:rPr>
      </w:pPr>
      <w:r w:rsidRPr="005E369D">
        <w:rPr>
          <w:rFonts w:ascii="Arial" w:hAnsi="Arial" w:cs="Arial"/>
          <w:i/>
          <w:iCs/>
          <w:sz w:val="22"/>
          <w:szCs w:val="22"/>
        </w:rPr>
        <w:t>Bij het invullen van deze vragen moet men erop attent zijn dat uitspraken over de pijnbeleving van de client een interpretatie zijn en die duidelijk onderbouwd moeten worden aan de hand van observaties en ervaringen.</w:t>
      </w:r>
    </w:p>
    <w:p w14:paraId="546E7426" w14:textId="77777777" w:rsidR="005E369D" w:rsidRPr="005E369D" w:rsidRDefault="005E369D" w:rsidP="005E369D">
      <w:pPr>
        <w:suppressAutoHyphens w:val="0"/>
        <w:spacing w:line="240" w:lineRule="auto"/>
        <w:rPr>
          <w:rFonts w:ascii="Arial" w:hAnsi="Arial" w:cs="Arial"/>
          <w:i/>
          <w:iCs/>
          <w:sz w:val="22"/>
          <w:szCs w:val="22"/>
        </w:rPr>
      </w:pPr>
      <w:r w:rsidRPr="005E369D">
        <w:rPr>
          <w:rFonts w:ascii="Arial" w:hAnsi="Arial" w:cs="Arial"/>
          <w:i/>
          <w:iCs/>
          <w:sz w:val="22"/>
          <w:szCs w:val="22"/>
        </w:rPr>
        <w:t>Overweeg of deze vragen gedeeltelijk en in aangepaste vorm beantwoordt zouden kunnen worden door de client.</w:t>
      </w:r>
    </w:p>
    <w:p w14:paraId="2C6AB03F"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p>
    <w:p w14:paraId="13F81D95"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Vervolgens wordt dit geanalyseerd en wordt er een behandelplan opgesteld, waarin keuzes worden gemaakt welke behandelaar betrokken moet zijn en waarvoor.</w:t>
      </w:r>
    </w:p>
    <w:p w14:paraId="3093958D"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sz w:val="22"/>
          <w:szCs w:val="22"/>
          <w:u w:val="single"/>
          <w:lang w:eastAsia="en-US"/>
        </w:rPr>
        <w:t>Somatisch</w:t>
      </w:r>
    </w:p>
    <w:tbl>
      <w:tblPr>
        <w:tblStyle w:val="Tabelraster1"/>
        <w:tblW w:w="0" w:type="auto"/>
        <w:tblLook w:val="04A0" w:firstRow="1" w:lastRow="0" w:firstColumn="1" w:lastColumn="0" w:noHBand="0" w:noVBand="1"/>
      </w:tblPr>
      <w:tblGrid>
        <w:gridCol w:w="9053"/>
      </w:tblGrid>
      <w:tr w:rsidR="005E369D" w:rsidRPr="005E369D" w14:paraId="443FD25B" w14:textId="77777777" w:rsidTr="00F2580A">
        <w:tc>
          <w:tcPr>
            <w:tcW w:w="9060" w:type="dxa"/>
          </w:tcPr>
          <w:p w14:paraId="28DD1372"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 xml:space="preserve">Wanneer begon de pijn? </w:t>
            </w:r>
            <w:r w:rsidRPr="005E369D">
              <w:rPr>
                <w:rFonts w:ascii="Arial" w:eastAsia="Calibri" w:hAnsi="Arial" w:cs="Arial"/>
                <w:sz w:val="22"/>
                <w:szCs w:val="22"/>
                <w:lang w:eastAsia="en-US"/>
              </w:rPr>
              <w:tab/>
            </w:r>
          </w:p>
        </w:tc>
      </w:tr>
      <w:tr w:rsidR="005E369D" w:rsidRPr="005E369D" w14:paraId="46534098" w14:textId="77777777" w:rsidTr="00F2580A">
        <w:tc>
          <w:tcPr>
            <w:tcW w:w="9060" w:type="dxa"/>
          </w:tcPr>
          <w:p w14:paraId="5F75D402"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Waar is de pijn gelokaliseerd?</w:t>
            </w:r>
          </w:p>
        </w:tc>
      </w:tr>
      <w:tr w:rsidR="005E369D" w:rsidRPr="005E369D" w14:paraId="2F9AA194" w14:textId="77777777" w:rsidTr="00F2580A">
        <w:tc>
          <w:tcPr>
            <w:tcW w:w="9060" w:type="dxa"/>
          </w:tcPr>
          <w:p w14:paraId="02E1E854"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Straalt de pijn uit?</w:t>
            </w:r>
          </w:p>
        </w:tc>
      </w:tr>
      <w:tr w:rsidR="005E369D" w:rsidRPr="005E369D" w14:paraId="4FB1D390" w14:textId="77777777" w:rsidTr="00F2580A">
        <w:tc>
          <w:tcPr>
            <w:tcW w:w="9060" w:type="dxa"/>
          </w:tcPr>
          <w:p w14:paraId="5A35740C"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Hoe erg is de pijn (meetinstrument)</w:t>
            </w:r>
            <w:r w:rsidRPr="005E369D">
              <w:rPr>
                <w:rFonts w:ascii="Arial" w:eastAsia="Calibri" w:hAnsi="Arial" w:cs="Arial"/>
                <w:sz w:val="22"/>
                <w:szCs w:val="22"/>
                <w:lang w:eastAsia="en-US"/>
              </w:rPr>
              <w:tab/>
            </w:r>
          </w:p>
        </w:tc>
      </w:tr>
      <w:tr w:rsidR="005E369D" w:rsidRPr="005E369D" w14:paraId="5E22AA40" w14:textId="77777777" w:rsidTr="00F2580A">
        <w:tc>
          <w:tcPr>
            <w:tcW w:w="9060" w:type="dxa"/>
          </w:tcPr>
          <w:p w14:paraId="740E2808"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Hoe is het verloop in de tijd, gerelateerd aan lichamelijke / mentale klachten?</w:t>
            </w:r>
          </w:p>
        </w:tc>
      </w:tr>
      <w:tr w:rsidR="005E369D" w:rsidRPr="005E369D" w14:paraId="1D43D034" w14:textId="77777777" w:rsidTr="00F2580A">
        <w:tc>
          <w:tcPr>
            <w:tcW w:w="9060" w:type="dxa"/>
          </w:tcPr>
          <w:p w14:paraId="72EA3017"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Heeft de pijn invloed op de nachtrust? Heeft de nachtrust invloed op de pijn?</w:t>
            </w:r>
          </w:p>
        </w:tc>
      </w:tr>
      <w:tr w:rsidR="005E369D" w:rsidRPr="005E369D" w14:paraId="38B86AAE" w14:textId="77777777" w:rsidTr="00F2580A">
        <w:tc>
          <w:tcPr>
            <w:tcW w:w="9060" w:type="dxa"/>
          </w:tcPr>
          <w:p w14:paraId="4D971975"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Zijn er factoren die de pijn verergeren of verlichten?</w:t>
            </w:r>
          </w:p>
        </w:tc>
      </w:tr>
      <w:tr w:rsidR="005E369D" w:rsidRPr="005E369D" w14:paraId="04F25173" w14:textId="77777777" w:rsidTr="00F2580A">
        <w:tc>
          <w:tcPr>
            <w:tcW w:w="9060" w:type="dxa"/>
          </w:tcPr>
          <w:p w14:paraId="15E17280"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 xml:space="preserve">Hoe reageert de pijn en de cliënt op belasting? Is de cliënt </w:t>
            </w:r>
            <w:proofErr w:type="spellStart"/>
            <w:r w:rsidRPr="005E369D">
              <w:rPr>
                <w:rFonts w:ascii="Arial" w:eastAsia="Calibri" w:hAnsi="Arial" w:cs="Arial"/>
                <w:sz w:val="22"/>
                <w:szCs w:val="22"/>
                <w:lang w:eastAsia="en-US"/>
              </w:rPr>
              <w:t>trainbaar</w:t>
            </w:r>
            <w:proofErr w:type="spellEnd"/>
            <w:r w:rsidRPr="005E369D">
              <w:rPr>
                <w:rFonts w:ascii="Arial" w:eastAsia="Calibri" w:hAnsi="Arial" w:cs="Arial"/>
                <w:sz w:val="22"/>
                <w:szCs w:val="22"/>
                <w:lang w:eastAsia="en-US"/>
              </w:rPr>
              <w:t>?</w:t>
            </w:r>
          </w:p>
        </w:tc>
      </w:tr>
      <w:tr w:rsidR="005E369D" w:rsidRPr="005E369D" w14:paraId="1DC3F82F" w14:textId="77777777" w:rsidTr="00F2580A">
        <w:tc>
          <w:tcPr>
            <w:tcW w:w="9060" w:type="dxa"/>
          </w:tcPr>
          <w:p w14:paraId="5F2B5E0D"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Medicatie gebruik ter verlichting (zelfzorg, voorschrift)?</w:t>
            </w:r>
          </w:p>
        </w:tc>
      </w:tr>
      <w:tr w:rsidR="005E369D" w:rsidRPr="005E369D" w14:paraId="76D355BC" w14:textId="77777777" w:rsidTr="00F2580A">
        <w:tc>
          <w:tcPr>
            <w:tcW w:w="9060" w:type="dxa"/>
          </w:tcPr>
          <w:p w14:paraId="0214E64A"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Medicatie bijwerkingen die pijn kunnen geven / verergeren?</w:t>
            </w:r>
          </w:p>
        </w:tc>
      </w:tr>
      <w:tr w:rsidR="005E369D" w:rsidRPr="005E369D" w14:paraId="4F0475F0" w14:textId="77777777" w:rsidTr="00F2580A">
        <w:tc>
          <w:tcPr>
            <w:tcW w:w="9060" w:type="dxa"/>
          </w:tcPr>
          <w:p w14:paraId="248CF7A0"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Hoe is de belastbaarheid van de client? (</w:t>
            </w:r>
            <w:proofErr w:type="spellStart"/>
            <w:r w:rsidRPr="005E369D">
              <w:rPr>
                <w:rFonts w:ascii="Arial" w:eastAsia="Calibri" w:hAnsi="Arial" w:cs="Arial"/>
                <w:sz w:val="22"/>
                <w:szCs w:val="22"/>
                <w:lang w:eastAsia="en-US"/>
              </w:rPr>
              <w:t>oa</w:t>
            </w:r>
            <w:proofErr w:type="spellEnd"/>
            <w:r w:rsidRPr="005E369D">
              <w:rPr>
                <w:rFonts w:ascii="Arial" w:eastAsia="Calibri" w:hAnsi="Arial" w:cs="Arial"/>
                <w:sz w:val="22"/>
                <w:szCs w:val="22"/>
                <w:lang w:eastAsia="en-US"/>
              </w:rPr>
              <w:t>: nachtrust, dagindeling, voedingstoestand, fysieke activiteit/ belasting, vermoeidheid, hulpmiddelen, ontlastende maatregelen)</w:t>
            </w:r>
          </w:p>
        </w:tc>
      </w:tr>
      <w:tr w:rsidR="005E369D" w:rsidRPr="005E369D" w14:paraId="5B600053" w14:textId="77777777" w:rsidTr="00F2580A">
        <w:tc>
          <w:tcPr>
            <w:tcW w:w="9060" w:type="dxa"/>
          </w:tcPr>
          <w:p w14:paraId="792D5698"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sz w:val="22"/>
                <w:szCs w:val="22"/>
                <w:lang w:eastAsia="en-US"/>
              </w:rPr>
              <w:t>Invloed van de prikkelverwerking (</w:t>
            </w:r>
            <w:proofErr w:type="spellStart"/>
            <w:r w:rsidRPr="005E369D">
              <w:rPr>
                <w:rFonts w:ascii="Arial" w:eastAsia="Calibri" w:hAnsi="Arial" w:cs="Arial"/>
                <w:sz w:val="22"/>
                <w:szCs w:val="22"/>
                <w:lang w:eastAsia="en-US"/>
              </w:rPr>
              <w:t>oa</w:t>
            </w:r>
            <w:proofErr w:type="spellEnd"/>
            <w:r w:rsidRPr="005E369D">
              <w:rPr>
                <w:rFonts w:ascii="Arial" w:eastAsia="Calibri" w:hAnsi="Arial" w:cs="Arial"/>
                <w:sz w:val="22"/>
                <w:szCs w:val="22"/>
                <w:lang w:eastAsia="en-US"/>
              </w:rPr>
              <w:t>: zijn er tekenen van overprikkeling?)</w:t>
            </w:r>
          </w:p>
        </w:tc>
      </w:tr>
    </w:tbl>
    <w:p w14:paraId="0CF95AC7"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noProof/>
          <w:sz w:val="22"/>
          <w:szCs w:val="22"/>
          <w:lang w:eastAsia="en-US"/>
        </w:rPr>
        <w:lastRenderedPageBreak/>
        <mc:AlternateContent>
          <mc:Choice Requires="wps">
            <w:drawing>
              <wp:anchor distT="45720" distB="45720" distL="114300" distR="114300" simplePos="0" relativeHeight="251669504" behindDoc="0" locked="0" layoutInCell="1" allowOverlap="1" wp14:anchorId="1D6BD7AF" wp14:editId="4D3E19BC">
                <wp:simplePos x="0" y="0"/>
                <wp:positionH relativeFrom="margin">
                  <wp:align>right</wp:align>
                </wp:positionH>
                <wp:positionV relativeFrom="paragraph">
                  <wp:posOffset>332740</wp:posOffset>
                </wp:positionV>
                <wp:extent cx="5734050" cy="14287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28750"/>
                        </a:xfrm>
                        <a:prstGeom prst="rect">
                          <a:avLst/>
                        </a:prstGeom>
                        <a:solidFill>
                          <a:srgbClr val="FFFFFF"/>
                        </a:solidFill>
                        <a:ln w="9525">
                          <a:solidFill>
                            <a:srgbClr val="000000"/>
                          </a:solidFill>
                          <a:miter lim="800000"/>
                          <a:headEnd/>
                          <a:tailEnd/>
                        </a:ln>
                      </wps:spPr>
                      <wps:txbx>
                        <w:txbxContent>
                          <w:p w14:paraId="6694E5B4"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BD7AF" id="_x0000_t202" coordsize="21600,21600" o:spt="202" path="m,l,21600r21600,l21600,xe">
                <v:stroke joinstyle="miter"/>
                <v:path gradientshapeok="t" o:connecttype="rect"/>
              </v:shapetype>
              <v:shape id="Tekstvak 2" o:spid="_x0000_s1026" type="#_x0000_t202" style="position:absolute;margin-left:400.3pt;margin-top:26.2pt;width:451.5pt;height:11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4QDwIAACA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">
                <v:textbox>
                  <w:txbxContent>
                    <w:p w14:paraId="6694E5B4" w14:textId="77777777" w:rsidR="005E369D" w:rsidRDefault="005E369D" w:rsidP="005E369D"/>
                  </w:txbxContent>
                </v:textbox>
                <w10:wrap type="square" anchorx="margin"/>
              </v:shape>
            </w:pict>
          </mc:Fallback>
        </mc:AlternateContent>
      </w:r>
    </w:p>
    <w:p w14:paraId="551C49FA"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sz w:val="22"/>
          <w:szCs w:val="22"/>
          <w:u w:val="single"/>
          <w:lang w:eastAsia="en-US"/>
        </w:rPr>
        <w:t>Cognitief:</w:t>
      </w:r>
    </w:p>
    <w:tbl>
      <w:tblPr>
        <w:tblStyle w:val="Tabelraster11"/>
        <w:tblW w:w="9067" w:type="dxa"/>
        <w:tblLook w:val="04A0" w:firstRow="1" w:lastRow="0" w:firstColumn="1" w:lastColumn="0" w:noHBand="0" w:noVBand="1"/>
      </w:tblPr>
      <w:tblGrid>
        <w:gridCol w:w="9067"/>
      </w:tblGrid>
      <w:tr w:rsidR="005E369D" w:rsidRPr="005E369D" w14:paraId="1FFA4AFC" w14:textId="77777777" w:rsidTr="00F2580A">
        <w:tc>
          <w:tcPr>
            <w:tcW w:w="9067" w:type="dxa"/>
          </w:tcPr>
          <w:p w14:paraId="394ED2D0"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Begrip van pijn en van de behandeling (cliënt en cliëntsysteem)</w:t>
            </w:r>
          </w:p>
        </w:tc>
      </w:tr>
      <w:tr w:rsidR="005E369D" w:rsidRPr="005E369D" w14:paraId="149A8833" w14:textId="77777777" w:rsidTr="00F2580A">
        <w:tc>
          <w:tcPr>
            <w:tcW w:w="9067" w:type="dxa"/>
          </w:tcPr>
          <w:p w14:paraId="601B5BB8"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Kan de cliënt pijn aangeven? En zo ja, op welke wijze?</w:t>
            </w:r>
          </w:p>
        </w:tc>
      </w:tr>
      <w:tr w:rsidR="005E369D" w:rsidRPr="005E369D" w14:paraId="32EFF005" w14:textId="77777777" w:rsidTr="00F2580A">
        <w:tc>
          <w:tcPr>
            <w:tcW w:w="9067" w:type="dxa"/>
          </w:tcPr>
          <w:p w14:paraId="0767C4A7"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Is cliënt in staat om de pijn te lokaliseren?</w:t>
            </w:r>
          </w:p>
        </w:tc>
      </w:tr>
      <w:tr w:rsidR="005E369D" w:rsidRPr="005E369D" w14:paraId="22833031" w14:textId="77777777" w:rsidTr="00F2580A">
        <w:tc>
          <w:tcPr>
            <w:tcW w:w="9067" w:type="dxa"/>
          </w:tcPr>
          <w:p w14:paraId="39D7AFE1"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Kan de cliënt aangeven welk gedrag en/of welke handeling de pijn verergert of vermindert?</w:t>
            </w:r>
          </w:p>
        </w:tc>
      </w:tr>
      <w:tr w:rsidR="005E369D" w:rsidRPr="005E369D" w14:paraId="33DBA621" w14:textId="77777777" w:rsidTr="00F2580A">
        <w:tc>
          <w:tcPr>
            <w:tcW w:w="9067" w:type="dxa"/>
          </w:tcPr>
          <w:p w14:paraId="1DDC9F65"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Wat verwacht de cliënt wanneer hij/zij pijn aangeeft?</w:t>
            </w:r>
          </w:p>
        </w:tc>
      </w:tr>
      <w:tr w:rsidR="005E369D" w:rsidRPr="005E369D" w14:paraId="50FF1DB8" w14:textId="77777777" w:rsidTr="00F2580A">
        <w:tc>
          <w:tcPr>
            <w:tcW w:w="9067" w:type="dxa"/>
          </w:tcPr>
          <w:p w14:paraId="0C8121EC"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Welke gevolgen ziet de cliënt wanneer hij/zij pijn aangeeft (ziektewinst)?</w:t>
            </w:r>
          </w:p>
        </w:tc>
      </w:tr>
      <w:tr w:rsidR="005E369D" w:rsidRPr="005E369D" w14:paraId="0ECE32A5" w14:textId="77777777" w:rsidTr="00F2580A">
        <w:tc>
          <w:tcPr>
            <w:tcW w:w="9067" w:type="dxa"/>
          </w:tcPr>
          <w:p w14:paraId="66240484"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Welke associaties heeft de cliënt (en cliëntsysteem) met pijn?</w:t>
            </w:r>
          </w:p>
        </w:tc>
      </w:tr>
      <w:tr w:rsidR="005E369D" w:rsidRPr="005E369D" w14:paraId="2D14C82B" w14:textId="77777777" w:rsidTr="00F2580A">
        <w:tc>
          <w:tcPr>
            <w:tcW w:w="9067" w:type="dxa"/>
          </w:tcPr>
          <w:p w14:paraId="17798CA1"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 xml:space="preserve">Herkent de cliënt de eigen klachten bij anderen? Imiteert de client (pijn)gedrag? </w:t>
            </w:r>
          </w:p>
        </w:tc>
      </w:tr>
      <w:tr w:rsidR="005E369D" w:rsidRPr="005E369D" w14:paraId="401CAB7E" w14:textId="77777777" w:rsidTr="00F2580A">
        <w:tc>
          <w:tcPr>
            <w:tcW w:w="9067" w:type="dxa"/>
          </w:tcPr>
          <w:p w14:paraId="114FDEA2"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Welke verwachtingen hebben de client en het cliëntsysteem over het beloop van de pijn en de behandeling?</w:t>
            </w:r>
          </w:p>
        </w:tc>
      </w:tr>
      <w:tr w:rsidR="005E369D" w:rsidRPr="005E369D" w14:paraId="40541489" w14:textId="77777777" w:rsidTr="00F2580A">
        <w:tc>
          <w:tcPr>
            <w:tcW w:w="9067" w:type="dxa"/>
          </w:tcPr>
          <w:p w14:paraId="26EBD4EB"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 xml:space="preserve">Welk behandeldoel is voor de client belangrijk? </w:t>
            </w:r>
          </w:p>
        </w:tc>
      </w:tr>
    </w:tbl>
    <w:p w14:paraId="74A4AB73"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noProof/>
          <w:sz w:val="22"/>
          <w:szCs w:val="22"/>
          <w:lang w:eastAsia="en-US"/>
        </w:rPr>
        <mc:AlternateContent>
          <mc:Choice Requires="wps">
            <w:drawing>
              <wp:anchor distT="45720" distB="45720" distL="114300" distR="114300" simplePos="0" relativeHeight="251659264" behindDoc="0" locked="0" layoutInCell="1" allowOverlap="1" wp14:anchorId="626E0DDF" wp14:editId="33171647">
                <wp:simplePos x="0" y="0"/>
                <wp:positionH relativeFrom="margin">
                  <wp:align>right</wp:align>
                </wp:positionH>
                <wp:positionV relativeFrom="paragraph">
                  <wp:posOffset>652780</wp:posOffset>
                </wp:positionV>
                <wp:extent cx="5734050" cy="1419225"/>
                <wp:effectExtent l="0" t="0" r="19050" b="2857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19225"/>
                        </a:xfrm>
                        <a:prstGeom prst="rect">
                          <a:avLst/>
                        </a:prstGeom>
                        <a:solidFill>
                          <a:srgbClr val="FFFFFF"/>
                        </a:solidFill>
                        <a:ln w="9525">
                          <a:solidFill>
                            <a:srgbClr val="000000"/>
                          </a:solidFill>
                          <a:miter lim="800000"/>
                          <a:headEnd/>
                          <a:tailEnd/>
                        </a:ln>
                      </wps:spPr>
                      <wps:txbx>
                        <w:txbxContent>
                          <w:p w14:paraId="3A305F8C"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E0DDF" id="_x0000_s1027" type="#_x0000_t202" style="position:absolute;margin-left:400.3pt;margin-top:51.4pt;width:451.5pt;height:11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ONEQIAACcEAAAOAAAAZHJzL2Uyb0RvYy54bWysU9tu2zAMfR+wfxD0vtjJkrUx4hRdugwD&#10;ugvQ7QNkWY6FyaJGKbGzrx+luGl2wR6G6UEgReqQPCRXN0Nn2EGh12BLPp3knCkrodZ2V/Ivn7cv&#10;rjn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">
                <v:textbox>
                  <w:txbxContent>
                    <w:p w14:paraId="3A305F8C" w14:textId="77777777" w:rsidR="005E369D" w:rsidRDefault="005E369D" w:rsidP="005E369D"/>
                  </w:txbxContent>
                </v:textbox>
                <w10:wrap type="square" anchorx="margin"/>
              </v:shape>
            </w:pict>
          </mc:Fallback>
        </mc:AlternateContent>
      </w:r>
      <w:r w:rsidRPr="005E369D">
        <w:rPr>
          <w:rFonts w:ascii="Arial" w:eastAsia="Calibri" w:hAnsi="Arial" w:cs="Arial"/>
          <w:noProof/>
          <w:sz w:val="22"/>
          <w:szCs w:val="22"/>
          <w:lang w:eastAsia="en-US"/>
        </w:rPr>
        <mc:AlternateContent>
          <mc:Choice Requires="wps">
            <w:drawing>
              <wp:anchor distT="45720" distB="45720" distL="114300" distR="114300" simplePos="0" relativeHeight="251670528" behindDoc="0" locked="0" layoutInCell="1" allowOverlap="1" wp14:anchorId="17BE7BB6" wp14:editId="019CA766">
                <wp:simplePos x="0" y="0"/>
                <wp:positionH relativeFrom="margin">
                  <wp:posOffset>0</wp:posOffset>
                </wp:positionH>
                <wp:positionV relativeFrom="paragraph">
                  <wp:posOffset>330835</wp:posOffset>
                </wp:positionV>
                <wp:extent cx="5734050" cy="1743075"/>
                <wp:effectExtent l="0" t="0" r="19050" b="28575"/>
                <wp:wrapSquare wrapText="bothSides"/>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743075"/>
                        </a:xfrm>
                        <a:prstGeom prst="rect">
                          <a:avLst/>
                        </a:prstGeom>
                        <a:solidFill>
                          <a:srgbClr val="FFFFFF"/>
                        </a:solidFill>
                        <a:ln w="9525">
                          <a:solidFill>
                            <a:srgbClr val="000000"/>
                          </a:solidFill>
                          <a:miter lim="800000"/>
                          <a:headEnd/>
                          <a:tailEnd/>
                        </a:ln>
                      </wps:spPr>
                      <wps:txbx>
                        <w:txbxContent>
                          <w:p w14:paraId="42384903"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E7BB6" id="_x0000_s1028" type="#_x0000_t202" style="position:absolute;margin-left:0;margin-top:26.05pt;width:451.5pt;height:137.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">
                <v:textbox>
                  <w:txbxContent>
                    <w:p w14:paraId="42384903" w14:textId="77777777" w:rsidR="005E369D" w:rsidRDefault="005E369D" w:rsidP="005E369D"/>
                  </w:txbxContent>
                </v:textbox>
                <w10:wrap type="square" anchorx="margin"/>
              </v:shape>
            </w:pict>
          </mc:Fallback>
        </mc:AlternateContent>
      </w:r>
    </w:p>
    <w:p w14:paraId="6C525941"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sz w:val="22"/>
          <w:szCs w:val="22"/>
          <w:u w:val="single"/>
          <w:lang w:eastAsia="en-US"/>
        </w:rPr>
        <w:t>Emotioneel:</w:t>
      </w:r>
    </w:p>
    <w:tbl>
      <w:tblPr>
        <w:tblStyle w:val="Tabelraster11"/>
        <w:tblW w:w="9067" w:type="dxa"/>
        <w:tblLook w:val="04A0" w:firstRow="1" w:lastRow="0" w:firstColumn="1" w:lastColumn="0" w:noHBand="0" w:noVBand="1"/>
      </w:tblPr>
      <w:tblGrid>
        <w:gridCol w:w="9067"/>
      </w:tblGrid>
      <w:tr w:rsidR="005E369D" w:rsidRPr="005E369D" w14:paraId="0F9AC78A" w14:textId="77777777" w:rsidTr="00F2580A">
        <w:tc>
          <w:tcPr>
            <w:tcW w:w="9067" w:type="dxa"/>
          </w:tcPr>
          <w:p w14:paraId="2E3703D5"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Welke emoties (pijnbeleving) ervaart de cliënt zelf tijdens de pijn of denkend over de pijn?</w:t>
            </w:r>
          </w:p>
        </w:tc>
      </w:tr>
      <w:tr w:rsidR="005E369D" w:rsidRPr="005E369D" w14:paraId="6CDEA304" w14:textId="77777777" w:rsidTr="00F2580A">
        <w:tc>
          <w:tcPr>
            <w:tcW w:w="9067" w:type="dxa"/>
          </w:tcPr>
          <w:p w14:paraId="3FE5C5B6"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Is er sprake van geweest van, voor de cliënt, ingrijpende gebeurtenissen in het (recente) verleden die in relatie kunnen staan tot de pijnbeleving?</w:t>
            </w:r>
          </w:p>
        </w:tc>
      </w:tr>
      <w:tr w:rsidR="005E369D" w:rsidRPr="005E369D" w14:paraId="69F46E92" w14:textId="77777777" w:rsidTr="00F2580A">
        <w:tc>
          <w:tcPr>
            <w:tcW w:w="9067" w:type="dxa"/>
          </w:tcPr>
          <w:p w14:paraId="3420D0BB"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lastRenderedPageBreak/>
              <w:t>Kan er sprake zijn van angst en/of depressie?</w:t>
            </w:r>
          </w:p>
        </w:tc>
      </w:tr>
      <w:tr w:rsidR="005E369D" w:rsidRPr="005E369D" w14:paraId="5B98DF15" w14:textId="77777777" w:rsidTr="00F2580A">
        <w:tc>
          <w:tcPr>
            <w:tcW w:w="9067" w:type="dxa"/>
          </w:tcPr>
          <w:p w14:paraId="6142D2AB"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Wordt het psychisch functioneren beïnvloed door de pijn?</w:t>
            </w:r>
          </w:p>
        </w:tc>
      </w:tr>
      <w:tr w:rsidR="005E369D" w:rsidRPr="005E369D" w14:paraId="7B8EC370" w14:textId="77777777" w:rsidTr="00F2580A">
        <w:tc>
          <w:tcPr>
            <w:tcW w:w="9067" w:type="dxa"/>
          </w:tcPr>
          <w:p w14:paraId="12B3173A"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Trekt de cliënt zich vaker terug?</w:t>
            </w:r>
          </w:p>
        </w:tc>
      </w:tr>
      <w:tr w:rsidR="005E369D" w:rsidRPr="005E369D" w14:paraId="4814D043" w14:textId="77777777" w:rsidTr="00F2580A">
        <w:tc>
          <w:tcPr>
            <w:tcW w:w="9067" w:type="dxa"/>
          </w:tcPr>
          <w:p w14:paraId="2EECA8CF"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Is de cliënt somber?</w:t>
            </w:r>
          </w:p>
        </w:tc>
      </w:tr>
      <w:tr w:rsidR="005E369D" w:rsidRPr="005E369D" w14:paraId="7BA896F6" w14:textId="77777777" w:rsidTr="00F2580A">
        <w:tc>
          <w:tcPr>
            <w:tcW w:w="9067" w:type="dxa"/>
          </w:tcPr>
          <w:p w14:paraId="6186639E"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In hoeverre voelt de cliënt zich gehoord en gesteund?</w:t>
            </w:r>
          </w:p>
        </w:tc>
      </w:tr>
      <w:tr w:rsidR="005E369D" w:rsidRPr="005E369D" w14:paraId="599A33B0" w14:textId="77777777" w:rsidTr="00F2580A">
        <w:tc>
          <w:tcPr>
            <w:tcW w:w="9067" w:type="dxa"/>
          </w:tcPr>
          <w:p w14:paraId="0DB45128"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Is de client te motiveren om actief mee te doen aan de behandeling? Zo ja, hoe?</w:t>
            </w:r>
          </w:p>
        </w:tc>
      </w:tr>
    </w:tbl>
    <w:p w14:paraId="0BBDBDB5"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r w:rsidRPr="005E369D">
        <w:rPr>
          <w:rFonts w:ascii="Arial" w:eastAsia="Calibri" w:hAnsi="Arial" w:cs="Arial"/>
          <w:noProof/>
          <w:sz w:val="22"/>
          <w:szCs w:val="22"/>
          <w:lang w:eastAsia="en-US"/>
        </w:rPr>
        <mc:AlternateContent>
          <mc:Choice Requires="wps">
            <w:drawing>
              <wp:anchor distT="45720" distB="45720" distL="114300" distR="114300" simplePos="0" relativeHeight="251671552" behindDoc="0" locked="0" layoutInCell="1" allowOverlap="1" wp14:anchorId="71CEA2F5" wp14:editId="1F4E85F8">
                <wp:simplePos x="0" y="0"/>
                <wp:positionH relativeFrom="margin">
                  <wp:posOffset>0</wp:posOffset>
                </wp:positionH>
                <wp:positionV relativeFrom="paragraph">
                  <wp:posOffset>331470</wp:posOffset>
                </wp:positionV>
                <wp:extent cx="5734050" cy="1743075"/>
                <wp:effectExtent l="0" t="0" r="19050" b="28575"/>
                <wp:wrapSquare wrapText="bothSides"/>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743075"/>
                        </a:xfrm>
                        <a:prstGeom prst="rect">
                          <a:avLst/>
                        </a:prstGeom>
                        <a:solidFill>
                          <a:srgbClr val="FFFFFF"/>
                        </a:solidFill>
                        <a:ln w="9525">
                          <a:solidFill>
                            <a:srgbClr val="000000"/>
                          </a:solidFill>
                          <a:miter lim="800000"/>
                          <a:headEnd/>
                          <a:tailEnd/>
                        </a:ln>
                      </wps:spPr>
                      <wps:txbx>
                        <w:txbxContent>
                          <w:p w14:paraId="69D0FB3C"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EA2F5" id="_x0000_s1029" type="#_x0000_t202" style="position:absolute;margin-left:0;margin-top:26.1pt;width:451.5pt;height:137.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">
                <v:textbox>
                  <w:txbxContent>
                    <w:p w14:paraId="69D0FB3C" w14:textId="77777777" w:rsidR="005E369D" w:rsidRDefault="005E369D" w:rsidP="005E369D"/>
                  </w:txbxContent>
                </v:textbox>
                <w10:wrap type="square" anchorx="margin"/>
              </v:shape>
            </w:pict>
          </mc:Fallback>
        </mc:AlternateContent>
      </w:r>
    </w:p>
    <w:p w14:paraId="09238945"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p>
    <w:p w14:paraId="3355DE9B"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sz w:val="22"/>
          <w:szCs w:val="22"/>
          <w:u w:val="single"/>
          <w:lang w:eastAsia="en-US"/>
        </w:rPr>
        <w:t>Gedrag:</w:t>
      </w:r>
    </w:p>
    <w:tbl>
      <w:tblPr>
        <w:tblStyle w:val="Tabelraster11"/>
        <w:tblW w:w="9067" w:type="dxa"/>
        <w:tblLook w:val="04A0" w:firstRow="1" w:lastRow="0" w:firstColumn="1" w:lastColumn="0" w:noHBand="0" w:noVBand="1"/>
      </w:tblPr>
      <w:tblGrid>
        <w:gridCol w:w="9067"/>
      </w:tblGrid>
      <w:tr w:rsidR="005E369D" w:rsidRPr="005E369D" w14:paraId="236C4409" w14:textId="77777777" w:rsidTr="00F2580A">
        <w:tc>
          <w:tcPr>
            <w:tcW w:w="9067" w:type="dxa"/>
          </w:tcPr>
          <w:p w14:paraId="00499F2D"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Zijn er gedragsveranderingen waarneembaar bij de cliënt?</w:t>
            </w:r>
          </w:p>
        </w:tc>
      </w:tr>
      <w:tr w:rsidR="005E369D" w:rsidRPr="005E369D" w14:paraId="030CD3BD" w14:textId="77777777" w:rsidTr="00F2580A">
        <w:tc>
          <w:tcPr>
            <w:tcW w:w="9067" w:type="dxa"/>
          </w:tcPr>
          <w:p w14:paraId="0B7ADA13"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Is er een verandering in het ondernemen van (voor de cliënt bekende, terugkerende) activiteiten?</w:t>
            </w:r>
          </w:p>
        </w:tc>
      </w:tr>
      <w:tr w:rsidR="005E369D" w:rsidRPr="005E369D" w14:paraId="572686E0" w14:textId="77777777" w:rsidTr="00F2580A">
        <w:tc>
          <w:tcPr>
            <w:tcW w:w="9067" w:type="dxa"/>
          </w:tcPr>
          <w:p w14:paraId="1E239C0E"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Is er sprake van een gedragsverandering bij de cliënt?</w:t>
            </w:r>
          </w:p>
        </w:tc>
      </w:tr>
      <w:tr w:rsidR="005E369D" w:rsidRPr="005E369D" w14:paraId="3776FF5A" w14:textId="77777777" w:rsidTr="00F2580A">
        <w:tc>
          <w:tcPr>
            <w:tcW w:w="9067" w:type="dxa"/>
          </w:tcPr>
          <w:p w14:paraId="7C111C48"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Is er sprake van vermijdend en/of provocerend gedrag?</w:t>
            </w:r>
          </w:p>
        </w:tc>
      </w:tr>
      <w:tr w:rsidR="005E369D" w:rsidRPr="005E369D" w14:paraId="01C669DD" w14:textId="77777777" w:rsidTr="00F2580A">
        <w:tc>
          <w:tcPr>
            <w:tcW w:w="9067" w:type="dxa"/>
          </w:tcPr>
          <w:p w14:paraId="6B2EE9A6"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Op welke wijze kan het gedrag worden beïnvloed?</w:t>
            </w:r>
          </w:p>
        </w:tc>
      </w:tr>
      <w:tr w:rsidR="005E369D" w:rsidRPr="005E369D" w14:paraId="7DC97808" w14:textId="77777777" w:rsidTr="00F2580A">
        <w:tc>
          <w:tcPr>
            <w:tcW w:w="9067" w:type="dxa"/>
          </w:tcPr>
          <w:p w14:paraId="33D7EDC5"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 xml:space="preserve">Hoe gaat de cliënt/cliëntsysteem om met pijn? </w:t>
            </w:r>
          </w:p>
        </w:tc>
      </w:tr>
    </w:tbl>
    <w:p w14:paraId="350EB71B"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noProof/>
          <w:sz w:val="22"/>
          <w:szCs w:val="22"/>
          <w:lang w:eastAsia="en-US"/>
        </w:rPr>
        <mc:AlternateContent>
          <mc:Choice Requires="wps">
            <w:drawing>
              <wp:anchor distT="45720" distB="45720" distL="114300" distR="114300" simplePos="0" relativeHeight="251672576" behindDoc="0" locked="0" layoutInCell="1" allowOverlap="1" wp14:anchorId="22764EF1" wp14:editId="2FBF30D8">
                <wp:simplePos x="0" y="0"/>
                <wp:positionH relativeFrom="margin">
                  <wp:posOffset>0</wp:posOffset>
                </wp:positionH>
                <wp:positionV relativeFrom="paragraph">
                  <wp:posOffset>331470</wp:posOffset>
                </wp:positionV>
                <wp:extent cx="5743575" cy="1419225"/>
                <wp:effectExtent l="0" t="0" r="28575" b="28575"/>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19225"/>
                        </a:xfrm>
                        <a:prstGeom prst="rect">
                          <a:avLst/>
                        </a:prstGeom>
                        <a:solidFill>
                          <a:srgbClr val="FFFFFF"/>
                        </a:solidFill>
                        <a:ln w="9525">
                          <a:solidFill>
                            <a:srgbClr val="000000"/>
                          </a:solidFill>
                          <a:miter lim="800000"/>
                          <a:headEnd/>
                          <a:tailEnd/>
                        </a:ln>
                      </wps:spPr>
                      <wps:txbx>
                        <w:txbxContent>
                          <w:p w14:paraId="594A68DC"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64EF1" id="_x0000_s1030" type="#_x0000_t202" style="position:absolute;margin-left:0;margin-top:26.1pt;width:452.25pt;height:111.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">
                <v:textbox>
                  <w:txbxContent>
                    <w:p w14:paraId="594A68DC" w14:textId="77777777" w:rsidR="005E369D" w:rsidRDefault="005E369D" w:rsidP="005E369D"/>
                  </w:txbxContent>
                </v:textbox>
                <w10:wrap type="square" anchorx="margin"/>
              </v:shape>
            </w:pict>
          </mc:Fallback>
        </mc:AlternateContent>
      </w:r>
    </w:p>
    <w:p w14:paraId="10934560"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p>
    <w:p w14:paraId="7CD9410C"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sz w:val="22"/>
          <w:szCs w:val="22"/>
          <w:u w:val="single"/>
          <w:lang w:eastAsia="en-US"/>
        </w:rPr>
        <w:lastRenderedPageBreak/>
        <w:t>Sociaal:</w:t>
      </w:r>
    </w:p>
    <w:tbl>
      <w:tblPr>
        <w:tblStyle w:val="Tabelraster11"/>
        <w:tblW w:w="9067" w:type="dxa"/>
        <w:tblLook w:val="04A0" w:firstRow="1" w:lastRow="0" w:firstColumn="1" w:lastColumn="0" w:noHBand="0" w:noVBand="1"/>
      </w:tblPr>
      <w:tblGrid>
        <w:gridCol w:w="9067"/>
      </w:tblGrid>
      <w:tr w:rsidR="005E369D" w:rsidRPr="005E369D" w14:paraId="0CDFC51D" w14:textId="77777777" w:rsidTr="00F2580A">
        <w:tc>
          <w:tcPr>
            <w:tcW w:w="9067" w:type="dxa"/>
          </w:tcPr>
          <w:p w14:paraId="35A16D02"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Is er sprake van een verandering in de interactie tussen de cliënt en anderen?</w:t>
            </w:r>
          </w:p>
        </w:tc>
      </w:tr>
      <w:tr w:rsidR="005E369D" w:rsidRPr="005E369D" w14:paraId="44799EA1" w14:textId="77777777" w:rsidTr="00F2580A">
        <w:tc>
          <w:tcPr>
            <w:tcW w:w="9067" w:type="dxa"/>
          </w:tcPr>
          <w:p w14:paraId="7F99A5C6"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Hoe reageert de omgeving/het cliëntsysteem op de pijn/het pijngedrag?</w:t>
            </w:r>
          </w:p>
        </w:tc>
      </w:tr>
      <w:tr w:rsidR="005E369D" w:rsidRPr="005E369D" w14:paraId="66342C40" w14:textId="77777777" w:rsidTr="00F2580A">
        <w:tc>
          <w:tcPr>
            <w:tcW w:w="9067" w:type="dxa"/>
          </w:tcPr>
          <w:p w14:paraId="08C77084" w14:textId="77777777" w:rsidR="005E369D" w:rsidRPr="005E369D" w:rsidRDefault="005E369D" w:rsidP="005E369D">
            <w:pPr>
              <w:suppressAutoHyphens w:val="0"/>
              <w:spacing w:line="360" w:lineRule="auto"/>
              <w:rPr>
                <w:rFonts w:ascii="Arial" w:hAnsi="Arial" w:cs="Arial"/>
              </w:rPr>
            </w:pPr>
            <w:r w:rsidRPr="005E369D">
              <w:rPr>
                <w:rFonts w:ascii="Arial" w:hAnsi="Arial" w:cs="Arial"/>
              </w:rPr>
              <w:t>Welke functie heeft de pijn in sociaal opzicht?</w:t>
            </w:r>
          </w:p>
        </w:tc>
      </w:tr>
      <w:tr w:rsidR="005E369D" w:rsidRPr="005E369D" w14:paraId="62F36909" w14:textId="77777777" w:rsidTr="00F2580A">
        <w:tc>
          <w:tcPr>
            <w:tcW w:w="9067" w:type="dxa"/>
          </w:tcPr>
          <w:p w14:paraId="7A928B35"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Welke invloed heeft de pijn op het sociale functioneren van de cliënt?</w:t>
            </w:r>
          </w:p>
        </w:tc>
      </w:tr>
      <w:tr w:rsidR="005E369D" w:rsidRPr="005E369D" w14:paraId="4C0E4690" w14:textId="77777777" w:rsidTr="00F2580A">
        <w:tc>
          <w:tcPr>
            <w:tcW w:w="9067" w:type="dxa"/>
          </w:tcPr>
          <w:p w14:paraId="2F1176FB"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In hoeverre is de cliënt zelf in staat om de omgeving te betrekken bij de pijnbeleving en de eventuele gevolgen daarvan?</w:t>
            </w:r>
          </w:p>
        </w:tc>
      </w:tr>
      <w:tr w:rsidR="005E369D" w:rsidRPr="005E369D" w14:paraId="0C3EE7B1" w14:textId="77777777" w:rsidTr="00F2580A">
        <w:tc>
          <w:tcPr>
            <w:tcW w:w="9067" w:type="dxa"/>
          </w:tcPr>
          <w:p w14:paraId="5AB5D1CF"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Wat verwacht de cliënt in sociaal opzicht van anderen?</w:t>
            </w:r>
          </w:p>
        </w:tc>
      </w:tr>
      <w:tr w:rsidR="005E369D" w:rsidRPr="005E369D" w14:paraId="30BAC462" w14:textId="77777777" w:rsidTr="00F2580A">
        <w:trPr>
          <w:trHeight w:val="626"/>
        </w:trPr>
        <w:tc>
          <w:tcPr>
            <w:tcW w:w="9067" w:type="dxa"/>
          </w:tcPr>
          <w:p w14:paraId="644B1D95" w14:textId="77777777" w:rsidR="005E369D" w:rsidRPr="005E369D" w:rsidRDefault="005E369D" w:rsidP="005E369D">
            <w:pPr>
              <w:tabs>
                <w:tab w:val="left" w:pos="3342"/>
              </w:tabs>
              <w:suppressAutoHyphens w:val="0"/>
              <w:spacing w:line="360" w:lineRule="auto"/>
              <w:jc w:val="both"/>
              <w:rPr>
                <w:rFonts w:ascii="Arial" w:hAnsi="Arial" w:cs="Arial"/>
              </w:rPr>
            </w:pPr>
            <w:r w:rsidRPr="005E369D">
              <w:rPr>
                <w:rFonts w:ascii="Arial" w:hAnsi="Arial" w:cs="Arial"/>
              </w:rPr>
              <w:t>Heeft de pijn beperkingen in het sociale leven van de client tot gevolg?</w:t>
            </w:r>
          </w:p>
        </w:tc>
      </w:tr>
    </w:tbl>
    <w:p w14:paraId="080CA29F"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p>
    <w:p w14:paraId="67C75805"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p>
    <w:p w14:paraId="6588A2BD"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noProof/>
          <w:sz w:val="22"/>
          <w:szCs w:val="22"/>
          <w:lang w:eastAsia="en-US"/>
        </w:rPr>
        <mc:AlternateContent>
          <mc:Choice Requires="wps">
            <w:drawing>
              <wp:anchor distT="45720" distB="45720" distL="114300" distR="114300" simplePos="0" relativeHeight="251660288" behindDoc="0" locked="0" layoutInCell="1" allowOverlap="1" wp14:anchorId="54C19846" wp14:editId="21FB8C0D">
                <wp:simplePos x="0" y="0"/>
                <wp:positionH relativeFrom="margin">
                  <wp:posOffset>57150</wp:posOffset>
                </wp:positionH>
                <wp:positionV relativeFrom="paragraph">
                  <wp:posOffset>102235</wp:posOffset>
                </wp:positionV>
                <wp:extent cx="5734050" cy="1752600"/>
                <wp:effectExtent l="0" t="0" r="19050" b="19050"/>
                <wp:wrapSquare wrapText="bothSides"/>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752600"/>
                        </a:xfrm>
                        <a:prstGeom prst="rect">
                          <a:avLst/>
                        </a:prstGeom>
                        <a:solidFill>
                          <a:srgbClr val="FFFFFF"/>
                        </a:solidFill>
                        <a:ln w="9525">
                          <a:solidFill>
                            <a:srgbClr val="000000"/>
                          </a:solidFill>
                          <a:miter lim="800000"/>
                          <a:headEnd/>
                          <a:tailEnd/>
                        </a:ln>
                      </wps:spPr>
                      <wps:txbx>
                        <w:txbxContent>
                          <w:p w14:paraId="6CD17F70"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19846" id="Tekstvak 10" o:spid="_x0000_s1031" type="#_x0000_t202" style="position:absolute;margin-left:4.5pt;margin-top:8.05pt;width:451.5pt;height:13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cSyFQ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">
                <v:textbox>
                  <w:txbxContent>
                    <w:p w14:paraId="6CD17F70" w14:textId="77777777" w:rsidR="005E369D" w:rsidRDefault="005E369D" w:rsidP="005E369D"/>
                  </w:txbxContent>
                </v:textbox>
                <w10:wrap type="square" anchorx="margin"/>
              </v:shape>
            </w:pict>
          </mc:Fallback>
        </mc:AlternateContent>
      </w:r>
    </w:p>
    <w:p w14:paraId="45D80E37"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p>
    <w:p w14:paraId="0CA640DB"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noProof/>
          <w:sz w:val="22"/>
          <w:szCs w:val="22"/>
          <w:u w:val="single"/>
          <w:lang w:eastAsia="en-US"/>
        </w:rPr>
        <mc:AlternateContent>
          <mc:Choice Requires="wps">
            <w:drawing>
              <wp:anchor distT="45720" distB="45720" distL="114300" distR="114300" simplePos="0" relativeHeight="251661312" behindDoc="0" locked="0" layoutInCell="1" allowOverlap="1" wp14:anchorId="4A38814D" wp14:editId="74C531C0">
                <wp:simplePos x="0" y="0"/>
                <wp:positionH relativeFrom="margin">
                  <wp:align>right</wp:align>
                </wp:positionH>
                <wp:positionV relativeFrom="paragraph">
                  <wp:posOffset>324485</wp:posOffset>
                </wp:positionV>
                <wp:extent cx="5734050" cy="1323975"/>
                <wp:effectExtent l="0" t="0" r="19050" b="28575"/>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323975"/>
                        </a:xfrm>
                        <a:prstGeom prst="rect">
                          <a:avLst/>
                        </a:prstGeom>
                        <a:solidFill>
                          <a:srgbClr val="FFFFFF"/>
                        </a:solidFill>
                        <a:ln w="9525">
                          <a:solidFill>
                            <a:srgbClr val="000000"/>
                          </a:solidFill>
                          <a:miter lim="800000"/>
                          <a:headEnd/>
                          <a:tailEnd/>
                        </a:ln>
                      </wps:spPr>
                      <wps:txbx>
                        <w:txbxContent>
                          <w:p w14:paraId="393046C5"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8814D" id="Tekstvak 6" o:spid="_x0000_s1032" type="#_x0000_t202" style="position:absolute;margin-left:400.3pt;margin-top:25.55pt;width:451.5pt;height:104.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">
                <v:textbox>
                  <w:txbxContent>
                    <w:p w14:paraId="393046C5" w14:textId="77777777" w:rsidR="005E369D" w:rsidRDefault="005E369D" w:rsidP="005E369D"/>
                  </w:txbxContent>
                </v:textbox>
                <w10:wrap type="square" anchorx="margin"/>
              </v:shape>
            </w:pict>
          </mc:Fallback>
        </mc:AlternateContent>
      </w:r>
      <w:r w:rsidRPr="005E369D">
        <w:rPr>
          <w:rFonts w:ascii="Arial" w:eastAsia="Calibri" w:hAnsi="Arial" w:cs="Arial"/>
          <w:sz w:val="22"/>
          <w:szCs w:val="22"/>
          <w:u w:val="single"/>
          <w:lang w:eastAsia="en-US"/>
        </w:rPr>
        <w:t>Analyse en Conclusie</w:t>
      </w:r>
    </w:p>
    <w:p w14:paraId="6112C21C" w14:textId="77777777" w:rsidR="005E369D" w:rsidRPr="005E369D" w:rsidRDefault="005E369D" w:rsidP="005E369D">
      <w:pPr>
        <w:suppressAutoHyphens w:val="0"/>
        <w:spacing w:line="240" w:lineRule="auto"/>
        <w:rPr>
          <w:rFonts w:ascii="Arial" w:eastAsia="Calibri" w:hAnsi="Arial" w:cs="Arial"/>
          <w:sz w:val="22"/>
          <w:szCs w:val="22"/>
          <w:u w:val="single"/>
          <w:lang w:eastAsia="en-US"/>
        </w:rPr>
      </w:pPr>
    </w:p>
    <w:p w14:paraId="27ADA0FD"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sz w:val="22"/>
          <w:szCs w:val="22"/>
          <w:u w:val="single"/>
          <w:lang w:eastAsia="en-US"/>
        </w:rPr>
        <w:t xml:space="preserve">Typering van de pijn </w:t>
      </w:r>
    </w:p>
    <w:p w14:paraId="4B05C434" w14:textId="77777777" w:rsidR="005E369D" w:rsidRPr="005E369D" w:rsidRDefault="005E369D" w:rsidP="005E369D">
      <w:pPr>
        <w:suppressAutoHyphens w:val="0"/>
        <w:spacing w:after="160" w:line="259" w:lineRule="auto"/>
        <w:rPr>
          <w:rFonts w:ascii="Arial" w:eastAsia="Calibri" w:hAnsi="Arial" w:cs="Arial"/>
          <w:i/>
          <w:iCs/>
          <w:sz w:val="22"/>
          <w:szCs w:val="22"/>
          <w:lang w:eastAsia="en-US"/>
        </w:rPr>
      </w:pPr>
      <w:r w:rsidRPr="005E369D">
        <w:rPr>
          <w:rFonts w:ascii="Arial" w:eastAsia="Calibri" w:hAnsi="Arial" w:cs="Arial"/>
          <w:i/>
          <w:iCs/>
          <w:noProof/>
          <w:sz w:val="22"/>
          <w:szCs w:val="22"/>
          <w:u w:val="single"/>
          <w:lang w:eastAsia="en-US"/>
        </w:rPr>
        <w:lastRenderedPageBreak/>
        <mc:AlternateContent>
          <mc:Choice Requires="wps">
            <w:drawing>
              <wp:anchor distT="45720" distB="45720" distL="114300" distR="114300" simplePos="0" relativeHeight="251662336" behindDoc="0" locked="0" layoutInCell="1" allowOverlap="1" wp14:anchorId="4C12773A" wp14:editId="7B74DC3C">
                <wp:simplePos x="0" y="0"/>
                <wp:positionH relativeFrom="margin">
                  <wp:align>right</wp:align>
                </wp:positionH>
                <wp:positionV relativeFrom="paragraph">
                  <wp:posOffset>300355</wp:posOffset>
                </wp:positionV>
                <wp:extent cx="5734050" cy="771525"/>
                <wp:effectExtent l="0" t="0" r="19050" b="28575"/>
                <wp:wrapSquare wrapText="bothSides"/>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71525"/>
                        </a:xfrm>
                        <a:prstGeom prst="rect">
                          <a:avLst/>
                        </a:prstGeom>
                        <a:solidFill>
                          <a:srgbClr val="FFFFFF"/>
                        </a:solidFill>
                        <a:ln w="9525">
                          <a:solidFill>
                            <a:srgbClr val="000000"/>
                          </a:solidFill>
                          <a:miter lim="800000"/>
                          <a:headEnd/>
                          <a:tailEnd/>
                        </a:ln>
                      </wps:spPr>
                      <wps:txbx>
                        <w:txbxContent>
                          <w:p w14:paraId="0877BD39"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2773A" id="Tekstvak 7" o:spid="_x0000_s1033" type="#_x0000_t202" style="position:absolute;margin-left:400.3pt;margin-top:23.65pt;width:451.5pt;height:60.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">
                <v:textbox>
                  <w:txbxContent>
                    <w:p w14:paraId="0877BD39" w14:textId="77777777" w:rsidR="005E369D" w:rsidRDefault="005E369D" w:rsidP="005E369D"/>
                  </w:txbxContent>
                </v:textbox>
                <w10:wrap type="square" anchorx="margin"/>
              </v:shape>
            </w:pict>
          </mc:Fallback>
        </mc:AlternateContent>
      </w:r>
      <w:r w:rsidRPr="005E369D">
        <w:rPr>
          <w:rFonts w:ascii="Arial" w:eastAsia="Calibri" w:hAnsi="Arial" w:cs="Arial"/>
          <w:i/>
          <w:iCs/>
          <w:sz w:val="22"/>
          <w:szCs w:val="22"/>
          <w:lang w:eastAsia="en-US"/>
        </w:rPr>
        <w:t xml:space="preserve">Chronische pijn met oorzaak, SOLK of </w:t>
      </w:r>
      <w:proofErr w:type="spellStart"/>
      <w:r w:rsidRPr="005E369D">
        <w:rPr>
          <w:rFonts w:ascii="Arial" w:eastAsia="Calibri" w:hAnsi="Arial" w:cs="Arial"/>
          <w:i/>
          <w:iCs/>
          <w:sz w:val="22"/>
          <w:szCs w:val="22"/>
          <w:lang w:eastAsia="en-US"/>
        </w:rPr>
        <w:t>neuropathische</w:t>
      </w:r>
      <w:proofErr w:type="spellEnd"/>
      <w:r w:rsidRPr="005E369D">
        <w:rPr>
          <w:rFonts w:ascii="Arial" w:eastAsia="Calibri" w:hAnsi="Arial" w:cs="Arial"/>
          <w:i/>
          <w:iCs/>
          <w:sz w:val="22"/>
          <w:szCs w:val="22"/>
          <w:lang w:eastAsia="en-US"/>
        </w:rPr>
        <w:t xml:space="preserve"> pijn en toelichting</w:t>
      </w:r>
    </w:p>
    <w:p w14:paraId="3744E4DE"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p>
    <w:p w14:paraId="690CFAA7"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sz w:val="22"/>
          <w:szCs w:val="22"/>
          <w:u w:val="single"/>
          <w:lang w:eastAsia="en-US"/>
        </w:rPr>
        <w:t>Aanvullende diagnostiek:</w:t>
      </w:r>
    </w:p>
    <w:p w14:paraId="31F8C8FD" w14:textId="77777777" w:rsidR="005E369D" w:rsidRPr="005E369D" w:rsidRDefault="005E369D" w:rsidP="005E369D">
      <w:pPr>
        <w:suppressAutoHyphens w:val="0"/>
        <w:spacing w:after="160" w:line="259" w:lineRule="auto"/>
        <w:rPr>
          <w:rFonts w:ascii="Arial" w:eastAsia="Calibri" w:hAnsi="Arial" w:cs="Arial"/>
          <w:i/>
          <w:iCs/>
          <w:sz w:val="22"/>
          <w:szCs w:val="22"/>
          <w:lang w:eastAsia="en-US"/>
        </w:rPr>
      </w:pPr>
      <w:r w:rsidRPr="005E369D">
        <w:rPr>
          <w:rFonts w:ascii="Arial" w:eastAsia="Calibri" w:hAnsi="Arial" w:cs="Arial"/>
          <w:i/>
          <w:iCs/>
          <w:noProof/>
          <w:sz w:val="22"/>
          <w:szCs w:val="22"/>
          <w:lang w:eastAsia="en-US"/>
        </w:rPr>
        <mc:AlternateContent>
          <mc:Choice Requires="wps">
            <w:drawing>
              <wp:anchor distT="45720" distB="45720" distL="114300" distR="114300" simplePos="0" relativeHeight="251663360" behindDoc="0" locked="0" layoutInCell="1" allowOverlap="1" wp14:anchorId="4D31E6C7" wp14:editId="0E6F393C">
                <wp:simplePos x="0" y="0"/>
                <wp:positionH relativeFrom="margin">
                  <wp:align>right</wp:align>
                </wp:positionH>
                <wp:positionV relativeFrom="paragraph">
                  <wp:posOffset>264160</wp:posOffset>
                </wp:positionV>
                <wp:extent cx="5734050" cy="1533525"/>
                <wp:effectExtent l="0" t="0" r="19050" b="28575"/>
                <wp:wrapSquare wrapText="bothSides"/>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533525"/>
                        </a:xfrm>
                        <a:prstGeom prst="rect">
                          <a:avLst/>
                        </a:prstGeom>
                        <a:solidFill>
                          <a:srgbClr val="FFFFFF"/>
                        </a:solidFill>
                        <a:ln w="9525">
                          <a:solidFill>
                            <a:srgbClr val="000000"/>
                          </a:solidFill>
                          <a:miter lim="800000"/>
                          <a:headEnd/>
                          <a:tailEnd/>
                        </a:ln>
                      </wps:spPr>
                      <wps:txbx>
                        <w:txbxContent>
                          <w:p w14:paraId="2A4953B4"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1E6C7" id="Tekstvak 11" o:spid="_x0000_s1034" type="#_x0000_t202" style="position:absolute;margin-left:400.3pt;margin-top:20.8pt;width:451.5pt;height:120.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">
                <v:textbox>
                  <w:txbxContent>
                    <w:p w14:paraId="2A4953B4" w14:textId="77777777" w:rsidR="005E369D" w:rsidRDefault="005E369D" w:rsidP="005E369D"/>
                  </w:txbxContent>
                </v:textbox>
                <w10:wrap type="square" anchorx="margin"/>
              </v:shape>
            </w:pict>
          </mc:Fallback>
        </mc:AlternateContent>
      </w:r>
      <w:r w:rsidRPr="005E369D">
        <w:rPr>
          <w:rFonts w:ascii="Arial" w:eastAsia="Calibri" w:hAnsi="Arial" w:cs="Arial"/>
          <w:i/>
          <w:iCs/>
          <w:sz w:val="22"/>
          <w:szCs w:val="22"/>
          <w:lang w:eastAsia="en-US"/>
        </w:rPr>
        <w:t xml:space="preserve">Bepalen wat, wie, wanneer, </w:t>
      </w:r>
      <w:proofErr w:type="spellStart"/>
      <w:r w:rsidRPr="005E369D">
        <w:rPr>
          <w:rFonts w:ascii="Arial" w:eastAsia="Calibri" w:hAnsi="Arial" w:cs="Arial"/>
          <w:i/>
          <w:iCs/>
          <w:sz w:val="22"/>
          <w:szCs w:val="22"/>
          <w:lang w:eastAsia="en-US"/>
        </w:rPr>
        <w:t>evt</w:t>
      </w:r>
      <w:proofErr w:type="spellEnd"/>
      <w:r w:rsidRPr="005E369D">
        <w:rPr>
          <w:rFonts w:ascii="Arial" w:eastAsia="Calibri" w:hAnsi="Arial" w:cs="Arial"/>
          <w:i/>
          <w:iCs/>
          <w:sz w:val="22"/>
          <w:szCs w:val="22"/>
          <w:lang w:eastAsia="en-US"/>
        </w:rPr>
        <w:t xml:space="preserve"> prioriteiten stellen en keuzes maken</w:t>
      </w:r>
    </w:p>
    <w:p w14:paraId="3043501A"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p>
    <w:p w14:paraId="2164C625" w14:textId="77777777" w:rsidR="005E369D" w:rsidRPr="005E369D" w:rsidRDefault="005E369D" w:rsidP="005E369D">
      <w:pPr>
        <w:suppressAutoHyphens w:val="0"/>
        <w:spacing w:after="160" w:line="259" w:lineRule="auto"/>
        <w:rPr>
          <w:rFonts w:ascii="Arial" w:eastAsia="Calibri" w:hAnsi="Arial" w:cs="Arial"/>
          <w:sz w:val="22"/>
          <w:szCs w:val="22"/>
          <w:u w:val="single"/>
          <w:lang w:eastAsia="en-US"/>
        </w:rPr>
      </w:pPr>
      <w:r w:rsidRPr="005E369D">
        <w:rPr>
          <w:rFonts w:ascii="Arial" w:eastAsia="Calibri" w:hAnsi="Arial" w:cs="Arial"/>
          <w:sz w:val="22"/>
          <w:szCs w:val="22"/>
          <w:u w:val="single"/>
          <w:lang w:eastAsia="en-US"/>
        </w:rPr>
        <w:t>Behandelplan:</w:t>
      </w:r>
    </w:p>
    <w:p w14:paraId="321244F8" w14:textId="77777777" w:rsidR="005E369D" w:rsidRPr="005E369D" w:rsidRDefault="005E369D" w:rsidP="005E369D">
      <w:pPr>
        <w:suppressAutoHyphens w:val="0"/>
        <w:spacing w:after="160" w:line="259" w:lineRule="auto"/>
        <w:rPr>
          <w:rFonts w:ascii="Arial" w:eastAsia="Calibri" w:hAnsi="Arial" w:cs="Arial"/>
          <w:i/>
          <w:iCs/>
          <w:sz w:val="22"/>
          <w:szCs w:val="22"/>
          <w:lang w:eastAsia="en-US"/>
        </w:rPr>
      </w:pPr>
      <w:r w:rsidRPr="005E369D">
        <w:rPr>
          <w:rFonts w:ascii="Arial" w:eastAsia="Calibri" w:hAnsi="Arial" w:cs="Arial"/>
          <w:i/>
          <w:iCs/>
          <w:noProof/>
          <w:sz w:val="22"/>
          <w:szCs w:val="22"/>
          <w:lang w:eastAsia="en-US"/>
        </w:rPr>
        <mc:AlternateContent>
          <mc:Choice Requires="wps">
            <w:drawing>
              <wp:anchor distT="45720" distB="45720" distL="114300" distR="114300" simplePos="0" relativeHeight="251664384" behindDoc="0" locked="0" layoutInCell="1" allowOverlap="1" wp14:anchorId="5BF37D93" wp14:editId="272554E2">
                <wp:simplePos x="0" y="0"/>
                <wp:positionH relativeFrom="margin">
                  <wp:align>right</wp:align>
                </wp:positionH>
                <wp:positionV relativeFrom="paragraph">
                  <wp:posOffset>309245</wp:posOffset>
                </wp:positionV>
                <wp:extent cx="5734050" cy="1628775"/>
                <wp:effectExtent l="0" t="0" r="19050" b="28575"/>
                <wp:wrapSquare wrapText="bothSides"/>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628775"/>
                        </a:xfrm>
                        <a:prstGeom prst="rect">
                          <a:avLst/>
                        </a:prstGeom>
                        <a:solidFill>
                          <a:srgbClr val="FFFFFF"/>
                        </a:solidFill>
                        <a:ln w="9525">
                          <a:solidFill>
                            <a:srgbClr val="000000"/>
                          </a:solidFill>
                          <a:miter lim="800000"/>
                          <a:headEnd/>
                          <a:tailEnd/>
                        </a:ln>
                      </wps:spPr>
                      <wps:txbx>
                        <w:txbxContent>
                          <w:p w14:paraId="20ECE6D2"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37D93" id="Tekstvak 12" o:spid="_x0000_s1035" type="#_x0000_t202" style="position:absolute;margin-left:400.3pt;margin-top:24.35pt;width:451.5pt;height:128.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yTFQIAACc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">
                <v:textbox>
                  <w:txbxContent>
                    <w:p w14:paraId="20ECE6D2" w14:textId="77777777" w:rsidR="005E369D" w:rsidRDefault="005E369D" w:rsidP="005E369D"/>
                  </w:txbxContent>
                </v:textbox>
                <w10:wrap type="square" anchorx="margin"/>
              </v:shape>
            </w:pict>
          </mc:Fallback>
        </mc:AlternateContent>
      </w:r>
      <w:r w:rsidRPr="005E369D">
        <w:rPr>
          <w:rFonts w:ascii="Arial" w:eastAsia="Calibri" w:hAnsi="Arial" w:cs="Arial"/>
          <w:i/>
          <w:iCs/>
          <w:sz w:val="22"/>
          <w:szCs w:val="22"/>
          <w:lang w:eastAsia="en-US"/>
        </w:rPr>
        <w:t xml:space="preserve">Doelstellingen, bepalen wat, wie, wanneer, </w:t>
      </w:r>
      <w:proofErr w:type="spellStart"/>
      <w:r w:rsidRPr="005E369D">
        <w:rPr>
          <w:rFonts w:ascii="Arial" w:eastAsia="Calibri" w:hAnsi="Arial" w:cs="Arial"/>
          <w:i/>
          <w:iCs/>
          <w:sz w:val="22"/>
          <w:szCs w:val="22"/>
          <w:lang w:eastAsia="en-US"/>
        </w:rPr>
        <w:t>evt</w:t>
      </w:r>
      <w:proofErr w:type="spellEnd"/>
      <w:r w:rsidRPr="005E369D">
        <w:rPr>
          <w:rFonts w:ascii="Arial" w:eastAsia="Calibri" w:hAnsi="Arial" w:cs="Arial"/>
          <w:i/>
          <w:iCs/>
          <w:sz w:val="22"/>
          <w:szCs w:val="22"/>
          <w:lang w:eastAsia="en-US"/>
        </w:rPr>
        <w:t xml:space="preserve"> prioriteiten stellen en keuzes maken</w:t>
      </w:r>
    </w:p>
    <w:p w14:paraId="01ECBB89" w14:textId="77777777" w:rsidR="005E369D" w:rsidRPr="005E369D" w:rsidRDefault="005E369D" w:rsidP="005E369D">
      <w:pPr>
        <w:suppressAutoHyphens w:val="0"/>
        <w:spacing w:line="240" w:lineRule="auto"/>
        <w:rPr>
          <w:rFonts w:ascii="Arial" w:eastAsia="Calibri" w:hAnsi="Arial" w:cs="Arial"/>
          <w:sz w:val="22"/>
          <w:szCs w:val="22"/>
          <w:u w:val="single"/>
          <w:lang w:eastAsia="en-US"/>
        </w:rPr>
      </w:pPr>
    </w:p>
    <w:p w14:paraId="71E31749" w14:textId="77777777" w:rsidR="005E369D" w:rsidRPr="005E369D" w:rsidRDefault="005E369D" w:rsidP="005E369D">
      <w:pPr>
        <w:suppressAutoHyphens w:val="0"/>
        <w:spacing w:line="240" w:lineRule="auto"/>
        <w:rPr>
          <w:rFonts w:ascii="Arial" w:eastAsia="Calibri" w:hAnsi="Arial" w:cs="Arial"/>
          <w:sz w:val="22"/>
          <w:szCs w:val="22"/>
          <w:u w:val="single"/>
          <w:lang w:eastAsia="en-US"/>
        </w:rPr>
      </w:pPr>
      <w:r w:rsidRPr="005E369D">
        <w:rPr>
          <w:rFonts w:ascii="Arial" w:eastAsia="Calibri" w:hAnsi="Arial" w:cs="Arial"/>
          <w:sz w:val="22"/>
          <w:szCs w:val="22"/>
          <w:u w:val="single"/>
          <w:lang w:eastAsia="en-US"/>
        </w:rPr>
        <w:t>Evaluatie:</w:t>
      </w:r>
    </w:p>
    <w:p w14:paraId="30014548" w14:textId="77777777" w:rsidR="005E369D" w:rsidRPr="005E369D" w:rsidRDefault="005E369D" w:rsidP="005E369D">
      <w:pPr>
        <w:suppressAutoHyphens w:val="0"/>
        <w:spacing w:line="240" w:lineRule="auto"/>
        <w:rPr>
          <w:rFonts w:ascii="Arial" w:eastAsia="Calibri" w:hAnsi="Arial" w:cs="Arial"/>
          <w:sz w:val="22"/>
          <w:szCs w:val="22"/>
          <w:u w:val="single"/>
          <w:lang w:eastAsia="en-US"/>
        </w:rPr>
      </w:pPr>
      <w:r w:rsidRPr="005E369D">
        <w:rPr>
          <w:rFonts w:ascii="Arial" w:eastAsia="Calibri" w:hAnsi="Arial" w:cs="Arial"/>
          <w:i/>
          <w:iCs/>
          <w:noProof/>
          <w:sz w:val="22"/>
          <w:szCs w:val="22"/>
          <w:lang w:eastAsia="en-US"/>
        </w:rPr>
        <w:lastRenderedPageBreak/>
        <mc:AlternateContent>
          <mc:Choice Requires="wps">
            <w:drawing>
              <wp:anchor distT="45720" distB="45720" distL="114300" distR="114300" simplePos="0" relativeHeight="251665408" behindDoc="0" locked="0" layoutInCell="1" allowOverlap="1" wp14:anchorId="5E362BD4" wp14:editId="5F3C5A07">
                <wp:simplePos x="0" y="0"/>
                <wp:positionH relativeFrom="margin">
                  <wp:align>right</wp:align>
                </wp:positionH>
                <wp:positionV relativeFrom="paragraph">
                  <wp:posOffset>311785</wp:posOffset>
                </wp:positionV>
                <wp:extent cx="5734050" cy="1819275"/>
                <wp:effectExtent l="0" t="0" r="19050" b="28575"/>
                <wp:wrapSquare wrapText="bothSides"/>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19275"/>
                        </a:xfrm>
                        <a:prstGeom prst="rect">
                          <a:avLst/>
                        </a:prstGeom>
                        <a:solidFill>
                          <a:srgbClr val="FFFFFF"/>
                        </a:solidFill>
                        <a:ln w="9525">
                          <a:solidFill>
                            <a:srgbClr val="000000"/>
                          </a:solidFill>
                          <a:miter lim="800000"/>
                          <a:headEnd/>
                          <a:tailEnd/>
                        </a:ln>
                      </wps:spPr>
                      <wps:txbx>
                        <w:txbxContent>
                          <w:p w14:paraId="641B5237" w14:textId="77777777" w:rsidR="005E369D" w:rsidRDefault="005E369D" w:rsidP="005E3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62BD4" id="Tekstvak 13" o:spid="_x0000_s1036" type="#_x0000_t202" style="position:absolute;margin-left:400.3pt;margin-top:24.55pt;width:451.5pt;height:14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">
                <v:textbox>
                  <w:txbxContent>
                    <w:p w14:paraId="641B5237" w14:textId="77777777" w:rsidR="005E369D" w:rsidRDefault="005E369D" w:rsidP="005E369D"/>
                  </w:txbxContent>
                </v:textbox>
                <w10:wrap type="square" anchorx="margin"/>
              </v:shape>
            </w:pict>
          </mc:Fallback>
        </mc:AlternateContent>
      </w:r>
      <w:r w:rsidRPr="005E369D">
        <w:rPr>
          <w:rFonts w:ascii="Arial" w:eastAsia="Calibri" w:hAnsi="Arial" w:cs="Arial"/>
          <w:i/>
          <w:iCs/>
          <w:sz w:val="22"/>
          <w:szCs w:val="22"/>
          <w:lang w:eastAsia="en-US"/>
        </w:rPr>
        <w:t>Evaluatiecriteria, wat, wie, wanneer</w:t>
      </w:r>
    </w:p>
    <w:p w14:paraId="3BCBAC01" w14:textId="77777777" w:rsidR="005E369D" w:rsidRPr="005E369D" w:rsidRDefault="005E369D" w:rsidP="005E369D">
      <w:pPr>
        <w:suppressAutoHyphens w:val="0"/>
        <w:spacing w:after="160" w:line="259" w:lineRule="auto"/>
        <w:rPr>
          <w:rFonts w:ascii="Arial" w:eastAsia="Calibri" w:hAnsi="Arial" w:cs="Arial"/>
          <w:sz w:val="22"/>
          <w:szCs w:val="22"/>
          <w:lang w:eastAsia="en-US"/>
        </w:rPr>
      </w:pPr>
    </w:p>
    <w:p w14:paraId="0F927BD5" w14:textId="77777777" w:rsidR="005E369D" w:rsidRPr="005E369D" w:rsidRDefault="005E369D" w:rsidP="005E369D">
      <w:pPr>
        <w:suppressAutoHyphens w:val="0"/>
        <w:spacing w:line="240" w:lineRule="auto"/>
        <w:rPr>
          <w:rFonts w:ascii="Arial" w:hAnsi="Arial"/>
          <w:b/>
          <w:bCs/>
          <w:iCs/>
          <w:sz w:val="24"/>
          <w:szCs w:val="24"/>
        </w:rPr>
      </w:pPr>
      <w:r w:rsidRPr="005E369D">
        <w:rPr>
          <w:rFonts w:ascii="Arial" w:hAnsi="Arial" w:cs="Arial"/>
          <w:iCs/>
          <w:sz w:val="22"/>
          <w:szCs w:val="22"/>
        </w:rPr>
        <w:br w:type="page"/>
      </w:r>
      <w:r w:rsidRPr="005E369D">
        <w:rPr>
          <w:rFonts w:ascii="Arial" w:hAnsi="Arial"/>
          <w:b/>
          <w:bCs/>
          <w:iCs/>
          <w:sz w:val="24"/>
          <w:szCs w:val="24"/>
        </w:rPr>
        <w:lastRenderedPageBreak/>
        <w:t xml:space="preserve">Bijlage 3: </w:t>
      </w:r>
    </w:p>
    <w:p w14:paraId="01A54937" w14:textId="77777777" w:rsidR="005E369D" w:rsidRPr="005E369D" w:rsidRDefault="005E369D" w:rsidP="005E369D">
      <w:pPr>
        <w:suppressAutoHyphens w:val="0"/>
        <w:spacing w:line="240" w:lineRule="auto"/>
        <w:rPr>
          <w:rFonts w:ascii="Arial" w:hAnsi="Arial" w:cs="Arial"/>
          <w:b/>
          <w:sz w:val="24"/>
          <w:szCs w:val="24"/>
        </w:rPr>
      </w:pPr>
      <w:r w:rsidRPr="005E369D">
        <w:rPr>
          <w:rFonts w:ascii="Arial" w:hAnsi="Arial" w:cs="Arial"/>
          <w:b/>
          <w:sz w:val="24"/>
          <w:szCs w:val="24"/>
        </w:rPr>
        <w:t>Discipline-informatie arts; huisarts / Arts voor Verstandelijk Gehandicapten (AVG)</w:t>
      </w:r>
    </w:p>
    <w:p w14:paraId="3CF66440" w14:textId="77777777" w:rsidR="005E369D" w:rsidRPr="005E369D" w:rsidRDefault="005E369D" w:rsidP="005E369D">
      <w:pPr>
        <w:suppressAutoHyphens w:val="0"/>
        <w:spacing w:line="240" w:lineRule="auto"/>
        <w:rPr>
          <w:rFonts w:ascii="Arial" w:hAnsi="Arial" w:cs="Arial"/>
          <w:b/>
          <w:sz w:val="24"/>
          <w:szCs w:val="24"/>
        </w:rPr>
      </w:pPr>
    </w:p>
    <w:p w14:paraId="5370B79A" w14:textId="77777777" w:rsidR="005E369D" w:rsidRPr="005E369D" w:rsidRDefault="005E369D" w:rsidP="005E369D">
      <w:pPr>
        <w:suppressAutoHyphens w:val="0"/>
        <w:spacing w:line="240" w:lineRule="auto"/>
        <w:rPr>
          <w:rFonts w:ascii="Arial" w:hAnsi="Arial" w:cs="Arial"/>
          <w:b/>
          <w:sz w:val="24"/>
          <w:szCs w:val="24"/>
        </w:rPr>
      </w:pPr>
      <w:r w:rsidRPr="005E369D">
        <w:rPr>
          <w:rFonts w:ascii="Arial" w:hAnsi="Arial" w:cs="Arial"/>
          <w:b/>
          <w:sz w:val="24"/>
          <w:szCs w:val="24"/>
        </w:rPr>
        <w:t>Subacute pijn</w:t>
      </w:r>
    </w:p>
    <w:p w14:paraId="264077C6" w14:textId="77777777" w:rsidR="005E369D" w:rsidRPr="005E369D" w:rsidRDefault="005E369D" w:rsidP="005E369D">
      <w:pPr>
        <w:suppressAutoHyphens w:val="0"/>
        <w:spacing w:line="240" w:lineRule="auto"/>
        <w:rPr>
          <w:rFonts w:ascii="Arial" w:hAnsi="Arial" w:cs="Arial"/>
          <w:sz w:val="24"/>
          <w:szCs w:val="24"/>
        </w:rPr>
      </w:pPr>
    </w:p>
    <w:p w14:paraId="123F9ED4"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Verwijscriteria:</w:t>
      </w:r>
    </w:p>
    <w:p w14:paraId="2DBCF1D3"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Arts (huisarts):</w:t>
      </w:r>
    </w:p>
    <w:p w14:paraId="4495F814" w14:textId="77777777" w:rsidR="005E369D" w:rsidRPr="005E369D" w:rsidRDefault="005E369D" w:rsidP="005E369D">
      <w:pPr>
        <w:numPr>
          <w:ilvl w:val="0"/>
          <w:numId w:val="15"/>
        </w:numPr>
        <w:suppressAutoHyphens w:val="0"/>
        <w:spacing w:line="240" w:lineRule="auto"/>
        <w:rPr>
          <w:rFonts w:ascii="Arial" w:hAnsi="Arial" w:cs="Arial"/>
          <w:sz w:val="22"/>
          <w:szCs w:val="22"/>
        </w:rPr>
      </w:pPr>
      <w:r w:rsidRPr="005E369D">
        <w:rPr>
          <w:rFonts w:ascii="Arial" w:hAnsi="Arial" w:cs="Arial"/>
          <w:sz w:val="22"/>
          <w:szCs w:val="22"/>
        </w:rPr>
        <w:t>Oorzaak van de pijn is bekend, via PVK of arts</w:t>
      </w:r>
    </w:p>
    <w:p w14:paraId="485AFB98" w14:textId="77777777" w:rsidR="005E369D" w:rsidRPr="005E369D" w:rsidRDefault="005E369D" w:rsidP="005E369D">
      <w:pPr>
        <w:numPr>
          <w:ilvl w:val="0"/>
          <w:numId w:val="15"/>
        </w:numPr>
        <w:suppressAutoHyphens w:val="0"/>
        <w:spacing w:line="240" w:lineRule="auto"/>
        <w:rPr>
          <w:rFonts w:ascii="Arial" w:hAnsi="Arial" w:cs="Arial"/>
          <w:sz w:val="22"/>
          <w:szCs w:val="22"/>
        </w:rPr>
      </w:pPr>
      <w:r w:rsidRPr="005E369D">
        <w:rPr>
          <w:rFonts w:ascii="Arial" w:hAnsi="Arial" w:cs="Arial"/>
          <w:sz w:val="22"/>
          <w:szCs w:val="22"/>
        </w:rPr>
        <w:t>Oorzaak van de pijn is onbekend, via PVK of arts</w:t>
      </w:r>
    </w:p>
    <w:p w14:paraId="6572D85F" w14:textId="77777777" w:rsidR="005E369D" w:rsidRPr="005E369D" w:rsidRDefault="005E369D" w:rsidP="005E369D">
      <w:pPr>
        <w:suppressAutoHyphens w:val="0"/>
        <w:spacing w:line="240" w:lineRule="auto"/>
        <w:rPr>
          <w:rFonts w:ascii="Arial" w:hAnsi="Arial" w:cs="Arial"/>
          <w:sz w:val="22"/>
          <w:szCs w:val="22"/>
        </w:rPr>
      </w:pPr>
    </w:p>
    <w:p w14:paraId="01E3B2C5"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Diagnostiek:</w:t>
      </w:r>
    </w:p>
    <w:p w14:paraId="174DE585"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Pijnanamnese (in principe door PVK); zie bijlage</w:t>
      </w:r>
    </w:p>
    <w:p w14:paraId="226ACA68"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Aanvullende anamnese; op diverse gebieden. Denk hierbij aan bewegingsapparaat, gastro-intestinaal, neurologisch.</w:t>
      </w:r>
    </w:p>
    <w:p w14:paraId="75E3ACE7"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Lichamelijk onderzoek (in principe door huisarts): o.a. oren, huid, bewegingsapparaat, neurologisch onderzoek, gastro-intestinaal. Hierbij kan de pijn wordt geprovoceerd om mogelijke oorzaken voor pijn te bevestigen of uit te sluiten. Tijdens het onderzoek kan een meetinstrument worden ingezet (te denken valt aan: zelfrapportage of REPOS door PVK)</w:t>
      </w:r>
    </w:p>
    <w:p w14:paraId="3A6D11CE"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 xml:space="preserve">Aanvullende diagnostiek (aanvraag door huisarts): inzet meetinstrumenten (zoals zelfrapportage of REPOS door PVK). Beeldvormend onderzoek, zoals röntgenfoto. </w:t>
      </w:r>
    </w:p>
    <w:p w14:paraId="0550D74B"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Indien nodig overleg met AVG, gedragskundige en / of paramedicus</w:t>
      </w:r>
    </w:p>
    <w:p w14:paraId="0960085B" w14:textId="77777777" w:rsidR="005E369D" w:rsidRPr="005E369D" w:rsidRDefault="005E369D" w:rsidP="005E369D">
      <w:pPr>
        <w:suppressAutoHyphens w:val="0"/>
        <w:spacing w:line="240" w:lineRule="auto"/>
        <w:rPr>
          <w:rFonts w:ascii="Arial" w:hAnsi="Arial" w:cs="Arial"/>
          <w:sz w:val="22"/>
          <w:szCs w:val="22"/>
        </w:rPr>
      </w:pPr>
    </w:p>
    <w:p w14:paraId="442D2FB3"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Behandeling (huisarts):</w:t>
      </w:r>
    </w:p>
    <w:p w14:paraId="148BB90D"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Starten met medicamenteuze pijnbehandeling volgens WHO-pijnladder</w:t>
      </w:r>
    </w:p>
    <w:p w14:paraId="4F46E517"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Verwijzing naar specialist, zoals tandarts, orthopeed, MDL-arts, KNO-arts.</w:t>
      </w:r>
    </w:p>
    <w:p w14:paraId="6DCF7420"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Verwijzing naar paramedici (fysio, ergo)</w:t>
      </w:r>
    </w:p>
    <w:p w14:paraId="4AA6E87C" w14:textId="77777777" w:rsidR="005E369D" w:rsidRPr="005E369D" w:rsidRDefault="005E369D" w:rsidP="005E369D">
      <w:pPr>
        <w:suppressAutoHyphens w:val="0"/>
        <w:spacing w:line="240" w:lineRule="auto"/>
        <w:rPr>
          <w:rFonts w:ascii="Arial" w:hAnsi="Arial" w:cs="Arial"/>
          <w:color w:val="FF0000"/>
          <w:sz w:val="22"/>
          <w:szCs w:val="22"/>
        </w:rPr>
      </w:pPr>
    </w:p>
    <w:p w14:paraId="0031B671"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t>Chronische pijn</w:t>
      </w:r>
    </w:p>
    <w:p w14:paraId="0E30B4EA" w14:textId="77777777" w:rsidR="005E369D" w:rsidRPr="005E369D" w:rsidRDefault="005E369D" w:rsidP="005E369D">
      <w:pPr>
        <w:suppressAutoHyphens w:val="0"/>
        <w:spacing w:line="240" w:lineRule="auto"/>
        <w:rPr>
          <w:rFonts w:ascii="Arial" w:hAnsi="Arial" w:cs="Arial"/>
          <w:sz w:val="22"/>
          <w:szCs w:val="22"/>
        </w:rPr>
      </w:pPr>
    </w:p>
    <w:p w14:paraId="7D9940C2"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Verwijscriterium (AVG/huisarts):</w:t>
      </w:r>
    </w:p>
    <w:p w14:paraId="7B56532E" w14:textId="77777777" w:rsidR="005E369D" w:rsidRPr="005E369D" w:rsidRDefault="005E369D" w:rsidP="005E369D">
      <w:pPr>
        <w:numPr>
          <w:ilvl w:val="0"/>
          <w:numId w:val="16"/>
        </w:numPr>
        <w:suppressAutoHyphens w:val="0"/>
        <w:spacing w:line="240" w:lineRule="auto"/>
        <w:rPr>
          <w:rFonts w:ascii="Arial" w:hAnsi="Arial" w:cs="Arial"/>
          <w:sz w:val="22"/>
          <w:szCs w:val="22"/>
        </w:rPr>
      </w:pPr>
      <w:r w:rsidRPr="005E369D">
        <w:rPr>
          <w:rFonts w:ascii="Arial" w:hAnsi="Arial" w:cs="Arial"/>
          <w:sz w:val="22"/>
          <w:szCs w:val="22"/>
        </w:rPr>
        <w:t xml:space="preserve">Elke chronische pijnvraag die bij medische dienst binnenkomt, via client, begeleiding, arts, gedragskundige, wettelijk vertegenwoordiger, paramedicus. </w:t>
      </w:r>
    </w:p>
    <w:p w14:paraId="39C2161B" w14:textId="77777777" w:rsidR="005E369D" w:rsidRPr="005E369D" w:rsidRDefault="005E369D" w:rsidP="005E369D">
      <w:pPr>
        <w:suppressAutoHyphens w:val="0"/>
        <w:spacing w:line="240" w:lineRule="auto"/>
        <w:rPr>
          <w:rFonts w:ascii="Arial" w:hAnsi="Arial" w:cs="Arial"/>
          <w:sz w:val="22"/>
          <w:szCs w:val="22"/>
        </w:rPr>
      </w:pPr>
    </w:p>
    <w:p w14:paraId="65D6D02A"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Diagnostiek:</w:t>
      </w:r>
    </w:p>
    <w:p w14:paraId="7CFCCA99"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 xml:space="preserve">Doornemen voorgeschiedenis betreffende subacute pijndiagnostiek (denk aan: meetinstrumenten). </w:t>
      </w:r>
    </w:p>
    <w:p w14:paraId="08F54CA4"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Zo nodig diagnostiek zoals beschreven bij subacute pijnvraag inzetten, herhalen of uitbreiden.</w:t>
      </w:r>
    </w:p>
    <w:p w14:paraId="4589E933"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Probleem analyse SCEGS (</w:t>
      </w:r>
      <w:proofErr w:type="spellStart"/>
      <w:r w:rsidRPr="005E369D">
        <w:rPr>
          <w:rFonts w:ascii="Arial" w:hAnsi="Arial" w:cs="Arial"/>
          <w:sz w:val="22"/>
          <w:szCs w:val="22"/>
        </w:rPr>
        <w:t>Somatiek</w:t>
      </w:r>
      <w:proofErr w:type="spellEnd"/>
      <w:r w:rsidRPr="005E369D">
        <w:rPr>
          <w:rFonts w:ascii="Arial" w:hAnsi="Arial" w:cs="Arial"/>
          <w:sz w:val="22"/>
          <w:szCs w:val="22"/>
        </w:rPr>
        <w:t>, Cognities en Coping, Emoties, Gedrag, Sociale situaties) met andere betrokken disciplines. Typering van pijn.</w:t>
      </w:r>
    </w:p>
    <w:p w14:paraId="56C41727" w14:textId="77777777" w:rsidR="005E369D" w:rsidRPr="005E369D" w:rsidRDefault="005E369D" w:rsidP="005E369D">
      <w:pPr>
        <w:suppressAutoHyphens w:val="0"/>
        <w:spacing w:line="240" w:lineRule="auto"/>
        <w:ind w:left="720"/>
        <w:contextualSpacing/>
        <w:rPr>
          <w:rFonts w:ascii="Arial" w:hAnsi="Arial" w:cs="Arial"/>
          <w:sz w:val="22"/>
          <w:szCs w:val="22"/>
        </w:rPr>
      </w:pPr>
    </w:p>
    <w:p w14:paraId="3BB913E7"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Behandeling (AVG/Huisarts):</w:t>
      </w:r>
    </w:p>
    <w:p w14:paraId="463D4B80"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Aanpassen / starten met medicamenteuze pijnbehandeling volgens WHO-pijnladder in overleg met huisarts / AVG</w:t>
      </w:r>
    </w:p>
    <w:p w14:paraId="38864B63"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Verwijzing naar paramedici (fysio, ergo) voor behandeling</w:t>
      </w:r>
    </w:p>
    <w:p w14:paraId="1306DF4C"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Indien (opnieuw) nodig: verwijzing naar specialist, zoals tandarts, orthopeed, MDL-arts, KNO-arts.</w:t>
      </w:r>
    </w:p>
    <w:p w14:paraId="6B56833F" w14:textId="77777777" w:rsidR="005E369D" w:rsidRPr="005E369D" w:rsidRDefault="005E369D" w:rsidP="005E369D">
      <w:pPr>
        <w:suppressAutoHyphens w:val="0"/>
        <w:spacing w:line="240" w:lineRule="auto"/>
        <w:rPr>
          <w:rFonts w:ascii="Arial" w:hAnsi="Arial"/>
          <w:iCs/>
          <w:sz w:val="24"/>
          <w:szCs w:val="24"/>
        </w:rPr>
      </w:pPr>
      <w:r w:rsidRPr="005E369D">
        <w:rPr>
          <w:rFonts w:ascii="Arial" w:hAnsi="Arial" w:cs="Arial"/>
          <w:b/>
          <w:sz w:val="24"/>
          <w:szCs w:val="24"/>
        </w:rPr>
        <w:lastRenderedPageBreak/>
        <w:t>Bijlage 4:</w:t>
      </w:r>
    </w:p>
    <w:p w14:paraId="70F5FBA6" w14:textId="77777777" w:rsidR="005E369D" w:rsidRPr="005E369D" w:rsidRDefault="005E369D" w:rsidP="005E369D">
      <w:pPr>
        <w:suppressAutoHyphens w:val="0"/>
        <w:spacing w:line="240" w:lineRule="auto"/>
        <w:rPr>
          <w:rFonts w:ascii="Arial" w:hAnsi="Arial" w:cs="Arial"/>
          <w:b/>
          <w:sz w:val="24"/>
          <w:szCs w:val="24"/>
        </w:rPr>
      </w:pPr>
      <w:r w:rsidRPr="005E369D">
        <w:rPr>
          <w:rFonts w:ascii="Arial" w:hAnsi="Arial" w:cs="Arial"/>
          <w:b/>
          <w:sz w:val="24"/>
          <w:szCs w:val="24"/>
        </w:rPr>
        <w:t>Discipline-informatie PVK en CVP (Coördinerend Verpleegkundige)</w:t>
      </w:r>
    </w:p>
    <w:p w14:paraId="27C40192" w14:textId="77777777" w:rsidR="005E369D" w:rsidRPr="005E369D" w:rsidRDefault="005E369D" w:rsidP="005E369D">
      <w:pPr>
        <w:suppressAutoHyphens w:val="0"/>
        <w:spacing w:line="240" w:lineRule="auto"/>
        <w:rPr>
          <w:rFonts w:ascii="Arial" w:hAnsi="Arial" w:cs="Arial"/>
          <w:b/>
          <w:sz w:val="24"/>
          <w:szCs w:val="24"/>
        </w:rPr>
      </w:pPr>
    </w:p>
    <w:p w14:paraId="257D1808" w14:textId="77777777" w:rsidR="005E369D" w:rsidRPr="005E369D" w:rsidRDefault="005E369D" w:rsidP="005E369D">
      <w:pPr>
        <w:suppressAutoHyphens w:val="0"/>
        <w:spacing w:line="240" w:lineRule="auto"/>
        <w:rPr>
          <w:rFonts w:ascii="Arial" w:hAnsi="Arial" w:cs="Arial"/>
          <w:b/>
          <w:sz w:val="24"/>
          <w:szCs w:val="24"/>
        </w:rPr>
      </w:pPr>
      <w:r w:rsidRPr="005E369D">
        <w:rPr>
          <w:rFonts w:ascii="Arial" w:hAnsi="Arial" w:cs="Arial"/>
          <w:b/>
          <w:sz w:val="24"/>
          <w:szCs w:val="24"/>
        </w:rPr>
        <w:t>Subacute pijn</w:t>
      </w:r>
    </w:p>
    <w:p w14:paraId="4B0FA427" w14:textId="77777777" w:rsidR="005E369D" w:rsidRPr="005E369D" w:rsidRDefault="005E369D" w:rsidP="005E369D">
      <w:pPr>
        <w:suppressAutoHyphens w:val="0"/>
        <w:spacing w:line="240" w:lineRule="auto"/>
        <w:rPr>
          <w:rFonts w:ascii="Arial" w:hAnsi="Arial"/>
          <w:sz w:val="22"/>
          <w:szCs w:val="22"/>
          <w:u w:val="single"/>
        </w:rPr>
      </w:pPr>
    </w:p>
    <w:p w14:paraId="32193D51" w14:textId="77777777" w:rsidR="005E369D" w:rsidRPr="005E369D" w:rsidRDefault="005E369D" w:rsidP="005E369D">
      <w:pPr>
        <w:suppressAutoHyphens w:val="0"/>
        <w:spacing w:line="240" w:lineRule="auto"/>
        <w:rPr>
          <w:rFonts w:ascii="Arial" w:hAnsi="Arial"/>
          <w:sz w:val="22"/>
          <w:szCs w:val="22"/>
          <w:u w:val="single"/>
        </w:rPr>
      </w:pPr>
      <w:r w:rsidRPr="005E369D">
        <w:rPr>
          <w:rFonts w:ascii="Arial" w:hAnsi="Arial"/>
          <w:sz w:val="22"/>
          <w:szCs w:val="22"/>
          <w:u w:val="single"/>
        </w:rPr>
        <w:t>Verwijscriterium:</w:t>
      </w:r>
    </w:p>
    <w:p w14:paraId="0D521B67"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Elke subacute pijnvraag die bij de medische dienst binnenkomt, via client, begeleiding, arts, gedragskundige, wettelijk vertegenwoordiger, paramedicus</w:t>
      </w:r>
    </w:p>
    <w:p w14:paraId="21F20321" w14:textId="77777777" w:rsidR="005E369D" w:rsidRPr="005E369D" w:rsidRDefault="005E369D" w:rsidP="005E369D">
      <w:pPr>
        <w:suppressAutoHyphens w:val="0"/>
        <w:spacing w:line="240" w:lineRule="auto"/>
        <w:rPr>
          <w:rFonts w:ascii="Arial" w:hAnsi="Arial"/>
          <w:sz w:val="22"/>
          <w:szCs w:val="22"/>
        </w:rPr>
      </w:pPr>
    </w:p>
    <w:p w14:paraId="5C6ED21E" w14:textId="77777777" w:rsidR="005E369D" w:rsidRPr="005E369D" w:rsidRDefault="005E369D" w:rsidP="005E369D">
      <w:pPr>
        <w:suppressAutoHyphens w:val="0"/>
        <w:spacing w:line="240" w:lineRule="auto"/>
        <w:rPr>
          <w:rFonts w:ascii="Arial" w:hAnsi="Arial"/>
          <w:sz w:val="22"/>
          <w:szCs w:val="22"/>
          <w:u w:val="single"/>
        </w:rPr>
      </w:pPr>
      <w:r w:rsidRPr="005E369D">
        <w:rPr>
          <w:rFonts w:ascii="Arial" w:hAnsi="Arial"/>
          <w:sz w:val="22"/>
          <w:szCs w:val="22"/>
          <w:u w:val="single"/>
        </w:rPr>
        <w:t>Diagnostiek:</w:t>
      </w:r>
    </w:p>
    <w:p w14:paraId="227FAD87"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(Indien mogelijk) Anamnese afnemen bij client. Zelfrapportage met begripstoets (zie bijlage 10)</w:t>
      </w:r>
    </w:p>
    <w:p w14:paraId="1730EBB6"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Diagnostiek en risicoanalyse in opdracht van huisarts of AVG middels REPOS of ander gekozen meetinstrument.</w:t>
      </w:r>
    </w:p>
    <w:p w14:paraId="4ACF6C86"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Hetero anamnese afnemen bij betrokken begeleiders. U</w:t>
      </w:r>
      <w:r w:rsidRPr="005E369D">
        <w:rPr>
          <w:rFonts w:ascii="Arial" w:hAnsi="Arial" w:cs="Arial"/>
          <w:sz w:val="22"/>
          <w:szCs w:val="22"/>
        </w:rPr>
        <w:t>itvragen aan de hand van pijnanamnese (zie bijlage 2)</w:t>
      </w:r>
    </w:p>
    <w:p w14:paraId="12832E7E"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Bevindingen rapporteren in medisch systeem en voorleggen aan de aanvragend arts.</w:t>
      </w:r>
    </w:p>
    <w:p w14:paraId="4D9B5B22" w14:textId="77777777" w:rsidR="005E369D" w:rsidRPr="005E369D" w:rsidRDefault="005E369D" w:rsidP="005E369D">
      <w:pPr>
        <w:suppressAutoHyphens w:val="0"/>
        <w:spacing w:line="240" w:lineRule="auto"/>
        <w:rPr>
          <w:rFonts w:ascii="Arial" w:hAnsi="Arial"/>
          <w:sz w:val="22"/>
          <w:szCs w:val="22"/>
        </w:rPr>
      </w:pPr>
    </w:p>
    <w:p w14:paraId="5C040C81" w14:textId="77777777" w:rsidR="005E369D" w:rsidRPr="005E369D" w:rsidRDefault="005E369D" w:rsidP="005E369D">
      <w:pPr>
        <w:suppressAutoHyphens w:val="0"/>
        <w:spacing w:line="240" w:lineRule="auto"/>
        <w:rPr>
          <w:rFonts w:ascii="Arial" w:hAnsi="Arial"/>
          <w:sz w:val="22"/>
          <w:szCs w:val="22"/>
          <w:u w:val="single"/>
        </w:rPr>
      </w:pPr>
      <w:r w:rsidRPr="005E369D">
        <w:rPr>
          <w:rFonts w:ascii="Arial" w:hAnsi="Arial"/>
          <w:sz w:val="22"/>
          <w:szCs w:val="22"/>
          <w:u w:val="single"/>
        </w:rPr>
        <w:t>Behandeling:</w:t>
      </w:r>
    </w:p>
    <w:p w14:paraId="226092F2"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 xml:space="preserve">Behandelplan communiceren met begeleiders en kernteam. </w:t>
      </w:r>
    </w:p>
    <w:p w14:paraId="6DF21ED6" w14:textId="77777777" w:rsidR="005E369D" w:rsidRPr="005E369D" w:rsidRDefault="005E369D" w:rsidP="005E369D">
      <w:pPr>
        <w:numPr>
          <w:ilvl w:val="0"/>
          <w:numId w:val="6"/>
        </w:numPr>
        <w:suppressAutoHyphens w:val="0"/>
        <w:spacing w:line="240" w:lineRule="auto"/>
        <w:rPr>
          <w:rFonts w:ascii="Arial" w:hAnsi="Arial" w:cs="Arial"/>
          <w:sz w:val="22"/>
          <w:szCs w:val="22"/>
        </w:rPr>
      </w:pPr>
      <w:r w:rsidRPr="005E369D">
        <w:rPr>
          <w:rFonts w:ascii="Arial" w:hAnsi="Arial" w:cs="Arial"/>
          <w:sz w:val="22"/>
          <w:szCs w:val="22"/>
        </w:rPr>
        <w:t xml:space="preserve">De client/het cliëntsysteem inzicht geven in oorzaken en gevolgen van pijn en adviseren hoe daarmee om te gaan  </w:t>
      </w:r>
    </w:p>
    <w:p w14:paraId="7C95D82C"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Interdisciplinaire afstemming</w:t>
      </w:r>
    </w:p>
    <w:p w14:paraId="1B93077F"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Plan (interdisciplinair) evalueren.</w:t>
      </w:r>
    </w:p>
    <w:p w14:paraId="7293622F" w14:textId="77777777" w:rsidR="005E369D" w:rsidRPr="005E369D" w:rsidRDefault="005E369D" w:rsidP="005E369D">
      <w:pPr>
        <w:suppressAutoHyphens w:val="0"/>
        <w:spacing w:line="240" w:lineRule="auto"/>
        <w:rPr>
          <w:rFonts w:ascii="Arial" w:hAnsi="Arial"/>
          <w:sz w:val="22"/>
          <w:szCs w:val="22"/>
        </w:rPr>
      </w:pPr>
    </w:p>
    <w:p w14:paraId="1B2A971E" w14:textId="77777777" w:rsidR="005E369D" w:rsidRPr="005E369D" w:rsidRDefault="005E369D" w:rsidP="005E369D">
      <w:pPr>
        <w:suppressAutoHyphens w:val="0"/>
        <w:spacing w:line="240" w:lineRule="auto"/>
        <w:rPr>
          <w:rFonts w:ascii="Arial" w:hAnsi="Arial"/>
          <w:sz w:val="22"/>
          <w:szCs w:val="22"/>
        </w:rPr>
      </w:pPr>
    </w:p>
    <w:p w14:paraId="4BF41F0F" w14:textId="77777777" w:rsidR="005E369D" w:rsidRPr="005E369D" w:rsidRDefault="005E369D" w:rsidP="005E369D">
      <w:pPr>
        <w:suppressAutoHyphens w:val="0"/>
        <w:spacing w:line="240" w:lineRule="auto"/>
        <w:rPr>
          <w:rFonts w:ascii="Arial" w:hAnsi="Arial" w:cs="Arial"/>
          <w:b/>
          <w:sz w:val="22"/>
          <w:szCs w:val="22"/>
        </w:rPr>
      </w:pPr>
    </w:p>
    <w:p w14:paraId="6F584F06" w14:textId="77777777" w:rsidR="005E369D" w:rsidRPr="005E369D" w:rsidRDefault="005E369D" w:rsidP="005E369D">
      <w:pPr>
        <w:suppressAutoHyphens w:val="0"/>
        <w:spacing w:line="240" w:lineRule="auto"/>
        <w:rPr>
          <w:rFonts w:ascii="Arial" w:hAnsi="Arial" w:cs="Arial"/>
          <w:b/>
          <w:sz w:val="24"/>
          <w:szCs w:val="24"/>
        </w:rPr>
      </w:pPr>
      <w:r w:rsidRPr="005E369D">
        <w:rPr>
          <w:rFonts w:ascii="Arial" w:hAnsi="Arial" w:cs="Arial"/>
          <w:b/>
          <w:sz w:val="24"/>
          <w:szCs w:val="24"/>
        </w:rPr>
        <w:t>Chronische pijn</w:t>
      </w:r>
    </w:p>
    <w:p w14:paraId="29DC8B72" w14:textId="77777777" w:rsidR="005E369D" w:rsidRPr="005E369D" w:rsidRDefault="005E369D" w:rsidP="005E369D">
      <w:pPr>
        <w:suppressAutoHyphens w:val="0"/>
        <w:spacing w:line="240" w:lineRule="auto"/>
        <w:rPr>
          <w:rFonts w:ascii="Arial" w:hAnsi="Arial" w:cs="Arial"/>
          <w:b/>
          <w:sz w:val="24"/>
          <w:szCs w:val="24"/>
        </w:rPr>
      </w:pPr>
    </w:p>
    <w:p w14:paraId="0CDE6E68" w14:textId="77777777" w:rsidR="005E369D" w:rsidRPr="005E369D" w:rsidRDefault="005E369D" w:rsidP="005E369D">
      <w:pPr>
        <w:suppressAutoHyphens w:val="0"/>
        <w:spacing w:line="240" w:lineRule="auto"/>
        <w:rPr>
          <w:rFonts w:ascii="Arial" w:hAnsi="Arial" w:cs="Arial"/>
          <w:sz w:val="24"/>
          <w:szCs w:val="24"/>
          <w:u w:val="single"/>
        </w:rPr>
      </w:pPr>
      <w:r w:rsidRPr="005E369D">
        <w:rPr>
          <w:rFonts w:ascii="Arial" w:hAnsi="Arial" w:cs="Arial"/>
          <w:sz w:val="24"/>
          <w:szCs w:val="24"/>
          <w:u w:val="single"/>
        </w:rPr>
        <w:t>Verwijscriterium:</w:t>
      </w:r>
    </w:p>
    <w:p w14:paraId="4C3E4507" w14:textId="77777777" w:rsidR="005E369D" w:rsidRPr="005E369D" w:rsidRDefault="005E369D" w:rsidP="005E369D">
      <w:pPr>
        <w:suppressAutoHyphens w:val="0"/>
        <w:spacing w:line="240" w:lineRule="auto"/>
        <w:rPr>
          <w:rFonts w:ascii="Arial" w:hAnsi="Arial"/>
          <w:sz w:val="22"/>
          <w:szCs w:val="22"/>
        </w:rPr>
      </w:pPr>
      <w:r w:rsidRPr="005E369D">
        <w:rPr>
          <w:rFonts w:ascii="Arial" w:hAnsi="Arial" w:cs="Arial"/>
          <w:sz w:val="24"/>
          <w:szCs w:val="24"/>
        </w:rPr>
        <w:t>Elke chronische pijnvraag die bij medische dienst binnenkomt, via client, begeleiding, arts, gedragskundige, wettelijk vertegenwoordiger, paramedicus</w:t>
      </w:r>
      <w:r w:rsidRPr="005E369D">
        <w:rPr>
          <w:rFonts w:ascii="Arial" w:hAnsi="Arial" w:cs="Arial"/>
          <w:color w:val="FF0000"/>
          <w:sz w:val="24"/>
          <w:szCs w:val="24"/>
        </w:rPr>
        <w:t>.</w:t>
      </w:r>
    </w:p>
    <w:p w14:paraId="0BEAEEB2" w14:textId="77777777" w:rsidR="005E369D" w:rsidRPr="005E369D" w:rsidRDefault="005E369D" w:rsidP="005E369D">
      <w:pPr>
        <w:suppressAutoHyphens w:val="0"/>
        <w:spacing w:line="240" w:lineRule="auto"/>
        <w:rPr>
          <w:rFonts w:ascii="Arial" w:hAnsi="Arial"/>
          <w:sz w:val="22"/>
          <w:szCs w:val="22"/>
        </w:rPr>
      </w:pPr>
    </w:p>
    <w:p w14:paraId="4ED3CB46" w14:textId="77777777" w:rsidR="005E369D" w:rsidRPr="005E369D" w:rsidRDefault="005E369D" w:rsidP="005E369D">
      <w:pPr>
        <w:suppressAutoHyphens w:val="0"/>
        <w:spacing w:line="240" w:lineRule="auto"/>
        <w:rPr>
          <w:rFonts w:ascii="Arial" w:hAnsi="Arial"/>
          <w:sz w:val="22"/>
          <w:szCs w:val="22"/>
          <w:u w:val="single"/>
        </w:rPr>
      </w:pPr>
      <w:r w:rsidRPr="005E369D">
        <w:rPr>
          <w:rFonts w:ascii="Arial" w:hAnsi="Arial"/>
          <w:sz w:val="22"/>
          <w:szCs w:val="22"/>
          <w:u w:val="single"/>
        </w:rPr>
        <w:t>Diagnostiek:</w:t>
      </w:r>
    </w:p>
    <w:p w14:paraId="2E2A2781"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Verschillende dimensies van de pijn tijdens interdisciplinair overleg uitwerken aan de hand van het format interdisciplinair overleg (bijlage 4)</w:t>
      </w:r>
      <w:r w:rsidRPr="005E369D">
        <w:rPr>
          <w:rFonts w:ascii="Arial" w:hAnsi="Arial" w:cs="Arial"/>
          <w:sz w:val="22"/>
          <w:szCs w:val="22"/>
        </w:rPr>
        <w:t xml:space="preserve"> </w:t>
      </w:r>
    </w:p>
    <w:p w14:paraId="223A48FF" w14:textId="77777777" w:rsidR="005E369D" w:rsidRPr="005E369D" w:rsidRDefault="005E369D" w:rsidP="005E369D">
      <w:pPr>
        <w:suppressAutoHyphens w:val="0"/>
        <w:spacing w:line="240" w:lineRule="auto"/>
        <w:rPr>
          <w:rFonts w:ascii="Arial" w:hAnsi="Arial"/>
          <w:sz w:val="22"/>
          <w:szCs w:val="22"/>
        </w:rPr>
      </w:pPr>
    </w:p>
    <w:p w14:paraId="310F1CE7" w14:textId="77777777" w:rsidR="005E369D" w:rsidRPr="005E369D" w:rsidRDefault="005E369D" w:rsidP="005E369D">
      <w:pPr>
        <w:suppressAutoHyphens w:val="0"/>
        <w:spacing w:line="240" w:lineRule="auto"/>
        <w:rPr>
          <w:rFonts w:ascii="Arial" w:hAnsi="Arial"/>
          <w:sz w:val="22"/>
          <w:szCs w:val="22"/>
          <w:u w:val="single"/>
        </w:rPr>
      </w:pPr>
      <w:r w:rsidRPr="005E369D">
        <w:rPr>
          <w:rFonts w:ascii="Arial" w:hAnsi="Arial"/>
          <w:sz w:val="22"/>
          <w:szCs w:val="22"/>
          <w:u w:val="single"/>
        </w:rPr>
        <w:t>Behandeling:</w:t>
      </w:r>
    </w:p>
    <w:p w14:paraId="2BD4A196"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 xml:space="preserve">De cliënt/het cliëntsysteem inzicht geven in oorzaken en gevolgen van pijn en adviseren hoe daarmee om te gaan (te denken valt aan een pijnsignaleringsplan of belasting-belastbaarheid) </w:t>
      </w:r>
    </w:p>
    <w:p w14:paraId="1747BEE7"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 xml:space="preserve">Begeleiders en cliënt adviseren en voorlichting geven rondom alle facetten van pijn. </w:t>
      </w:r>
    </w:p>
    <w:p w14:paraId="36735B5E" w14:textId="77777777" w:rsidR="005E369D" w:rsidRPr="005E369D" w:rsidRDefault="005E369D" w:rsidP="005E369D">
      <w:pPr>
        <w:numPr>
          <w:ilvl w:val="0"/>
          <w:numId w:val="6"/>
        </w:numPr>
        <w:suppressAutoHyphens w:val="0"/>
        <w:spacing w:line="240" w:lineRule="auto"/>
        <w:contextualSpacing/>
        <w:rPr>
          <w:rFonts w:ascii="Arial" w:hAnsi="Arial"/>
          <w:sz w:val="22"/>
          <w:szCs w:val="22"/>
        </w:rPr>
      </w:pPr>
      <w:r w:rsidRPr="005E369D">
        <w:rPr>
          <w:rFonts w:ascii="Arial" w:hAnsi="Arial"/>
          <w:sz w:val="22"/>
          <w:szCs w:val="22"/>
        </w:rPr>
        <w:t>Plan (interdisciplinair) evalueren.</w:t>
      </w:r>
    </w:p>
    <w:p w14:paraId="0284E883" w14:textId="77777777" w:rsidR="005E369D" w:rsidRPr="005E369D" w:rsidRDefault="005E369D" w:rsidP="005E369D">
      <w:pPr>
        <w:suppressAutoHyphens w:val="0"/>
        <w:spacing w:line="240" w:lineRule="auto"/>
        <w:rPr>
          <w:rFonts w:ascii="Arial" w:hAnsi="Arial"/>
          <w:sz w:val="22"/>
          <w:szCs w:val="22"/>
        </w:rPr>
      </w:pPr>
      <w:r w:rsidRPr="005E369D">
        <w:rPr>
          <w:rFonts w:ascii="Arial" w:hAnsi="Arial"/>
          <w:sz w:val="22"/>
          <w:szCs w:val="22"/>
        </w:rPr>
        <w:br w:type="page"/>
      </w:r>
    </w:p>
    <w:p w14:paraId="3FD8A861" w14:textId="77777777" w:rsidR="005E369D" w:rsidRPr="005E369D" w:rsidRDefault="005E369D" w:rsidP="005E369D">
      <w:pPr>
        <w:suppressAutoHyphens w:val="0"/>
        <w:spacing w:before="100" w:beforeAutospacing="1" w:after="100" w:afterAutospacing="1" w:line="240" w:lineRule="auto"/>
        <w:contextualSpacing/>
        <w:rPr>
          <w:rFonts w:ascii="Arial" w:hAnsi="Arial" w:cs="Arial"/>
          <w:b/>
          <w:sz w:val="24"/>
          <w:szCs w:val="24"/>
          <w:lang w:eastAsia="en-GB"/>
        </w:rPr>
      </w:pPr>
      <w:r w:rsidRPr="005E369D">
        <w:rPr>
          <w:rFonts w:ascii="Arial" w:hAnsi="Arial" w:cs="Arial"/>
          <w:b/>
          <w:sz w:val="24"/>
          <w:szCs w:val="24"/>
          <w:lang w:eastAsia="en-GB"/>
        </w:rPr>
        <w:lastRenderedPageBreak/>
        <w:t>Bijlage 5:</w:t>
      </w:r>
    </w:p>
    <w:p w14:paraId="75C07352" w14:textId="77777777" w:rsidR="005E369D" w:rsidRPr="005E369D" w:rsidRDefault="005E369D" w:rsidP="005E369D">
      <w:pPr>
        <w:suppressAutoHyphens w:val="0"/>
        <w:spacing w:before="100" w:beforeAutospacing="1" w:after="100" w:afterAutospacing="1" w:line="240" w:lineRule="auto"/>
        <w:contextualSpacing/>
        <w:rPr>
          <w:rFonts w:ascii="Arial" w:hAnsi="Arial" w:cs="Arial"/>
          <w:b/>
          <w:sz w:val="24"/>
          <w:szCs w:val="24"/>
          <w:lang w:eastAsia="en-GB"/>
        </w:rPr>
      </w:pPr>
      <w:r w:rsidRPr="005E369D">
        <w:rPr>
          <w:rFonts w:ascii="Arial" w:hAnsi="Arial" w:cs="Arial"/>
          <w:b/>
          <w:sz w:val="24"/>
          <w:szCs w:val="24"/>
          <w:lang w:eastAsia="en-GB"/>
        </w:rPr>
        <w:t>Discipline-informatie gedragskundige/behandelcoördinator</w:t>
      </w:r>
    </w:p>
    <w:p w14:paraId="7314F8B6"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sz w:val="22"/>
          <w:szCs w:val="22"/>
          <w:lang w:eastAsia="en-GB"/>
        </w:rPr>
      </w:pPr>
    </w:p>
    <w:p w14:paraId="06965BED"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sz w:val="22"/>
          <w:szCs w:val="22"/>
          <w:lang w:eastAsia="en-GB"/>
        </w:rPr>
      </w:pPr>
      <w:r w:rsidRPr="005E369D">
        <w:rPr>
          <w:rFonts w:ascii="Arial" w:hAnsi="Arial" w:cs="Arial"/>
          <w:bCs/>
          <w:sz w:val="22"/>
          <w:szCs w:val="22"/>
          <w:lang w:eastAsia="en-GB"/>
        </w:rPr>
        <w:t xml:space="preserve">De gedragskundige is de behandelcoördinator bij cliënten met een ZZP 6 of 7 en kan deze rol ook hebben bij andere </w:t>
      </w:r>
      <w:proofErr w:type="spellStart"/>
      <w:r w:rsidRPr="005E369D">
        <w:rPr>
          <w:rFonts w:ascii="Arial" w:hAnsi="Arial" w:cs="Arial"/>
          <w:bCs/>
          <w:sz w:val="22"/>
          <w:szCs w:val="22"/>
          <w:lang w:eastAsia="en-GB"/>
        </w:rPr>
        <w:t>ZZP’s</w:t>
      </w:r>
      <w:proofErr w:type="spellEnd"/>
      <w:r w:rsidRPr="005E369D">
        <w:rPr>
          <w:rFonts w:ascii="Arial" w:hAnsi="Arial" w:cs="Arial"/>
          <w:bCs/>
          <w:sz w:val="22"/>
          <w:szCs w:val="22"/>
          <w:lang w:eastAsia="en-GB"/>
        </w:rPr>
        <w:t xml:space="preserve"> wanneer daar specifieke redenen voor zijn en is afgestemd met andere behandelaren. Hieronder wordt de rol van de gedragskundige beschreven m.b.t. pijndiagnostiek en -behandeling. Er is een onderscheid gemaakt tussen de rol van gedragskundige en de rol van gedragskundige als behandelcoördinator.</w:t>
      </w:r>
    </w:p>
    <w:p w14:paraId="515145AC"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sz w:val="22"/>
          <w:szCs w:val="22"/>
          <w:lang w:eastAsia="en-GB"/>
        </w:rPr>
      </w:pPr>
    </w:p>
    <w:p w14:paraId="35EAC8A1"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sz w:val="22"/>
          <w:szCs w:val="22"/>
          <w:lang w:eastAsia="en-GB"/>
        </w:rPr>
      </w:pPr>
      <w:r w:rsidRPr="005E369D">
        <w:rPr>
          <w:rFonts w:ascii="Arial" w:hAnsi="Arial" w:cs="Arial"/>
          <w:bCs/>
          <w:sz w:val="22"/>
          <w:szCs w:val="22"/>
          <w:lang w:eastAsia="en-GB"/>
        </w:rPr>
        <w:t xml:space="preserve">Bij de inzet van diagnostiek en/of behandeling moet altijd overwogen worden of het type diagnostiek en/of behandeling aansluit bij het ontwikkelingsniveau van de cliënt. Ook moet gekeken worden naar de balans in draagkracht en -last van de cliënt om te bepalen welke diagnostiek en/of behandeling kan worden toegepast. </w:t>
      </w:r>
    </w:p>
    <w:p w14:paraId="0B1F869B"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sz w:val="22"/>
          <w:szCs w:val="22"/>
          <w:lang w:eastAsia="en-GB"/>
        </w:rPr>
      </w:pPr>
    </w:p>
    <w:p w14:paraId="537BB20A" w14:textId="77777777" w:rsidR="005E369D" w:rsidRPr="005E369D" w:rsidRDefault="005E369D" w:rsidP="005E369D">
      <w:pPr>
        <w:suppressAutoHyphens w:val="0"/>
        <w:spacing w:before="100" w:beforeAutospacing="1" w:after="100" w:afterAutospacing="1" w:line="240" w:lineRule="auto"/>
        <w:contextualSpacing/>
        <w:rPr>
          <w:rFonts w:ascii="Arial" w:hAnsi="Arial" w:cs="Arial"/>
          <w:b/>
          <w:sz w:val="24"/>
          <w:szCs w:val="24"/>
          <w:lang w:eastAsia="en-GB"/>
        </w:rPr>
      </w:pPr>
      <w:r w:rsidRPr="005E369D">
        <w:rPr>
          <w:rFonts w:ascii="Arial" w:hAnsi="Arial" w:cs="Arial"/>
          <w:b/>
          <w:sz w:val="24"/>
          <w:szCs w:val="24"/>
          <w:lang w:eastAsia="en-GB"/>
        </w:rPr>
        <w:t>Subacute pijn</w:t>
      </w:r>
    </w:p>
    <w:p w14:paraId="4B69F948" w14:textId="77777777" w:rsidR="005E369D" w:rsidRPr="005E369D" w:rsidRDefault="005E369D" w:rsidP="005E369D">
      <w:pPr>
        <w:suppressAutoHyphens w:val="0"/>
        <w:spacing w:before="100" w:beforeAutospacing="1" w:after="100" w:afterAutospacing="1" w:line="240" w:lineRule="auto"/>
        <w:ind w:left="709"/>
        <w:contextualSpacing/>
        <w:rPr>
          <w:rFonts w:ascii="Arial" w:hAnsi="Arial" w:cs="Arial"/>
          <w:b/>
          <w:sz w:val="22"/>
          <w:szCs w:val="22"/>
          <w:lang w:eastAsia="en-GB"/>
        </w:rPr>
      </w:pPr>
    </w:p>
    <w:p w14:paraId="3B8D1C38"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u w:val="single"/>
          <w:lang w:eastAsia="en-GB"/>
        </w:rPr>
      </w:pPr>
      <w:r w:rsidRPr="005E369D">
        <w:rPr>
          <w:rFonts w:ascii="Arial" w:hAnsi="Arial" w:cs="Arial"/>
          <w:bCs/>
          <w:iCs/>
          <w:sz w:val="22"/>
          <w:szCs w:val="22"/>
          <w:u w:val="single"/>
          <w:lang w:eastAsia="en-GB"/>
        </w:rPr>
        <w:t>Rol gedragskundige diagnostiek</w:t>
      </w:r>
    </w:p>
    <w:p w14:paraId="2F805AC0" w14:textId="77777777" w:rsidR="005E369D" w:rsidRPr="005E369D" w:rsidRDefault="005E369D" w:rsidP="005E369D">
      <w:pPr>
        <w:numPr>
          <w:ilvl w:val="0"/>
          <w:numId w:val="6"/>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Signalerend: overwegen, eventueel i.o.m. (para)medici, om pijn als hypothese mee te nemen als oorzaak voor (onverklaarbaar) gedrag</w:t>
      </w:r>
    </w:p>
    <w:p w14:paraId="6A263963" w14:textId="77777777" w:rsidR="005E369D" w:rsidRPr="005E369D" w:rsidRDefault="005E369D" w:rsidP="005E369D">
      <w:pPr>
        <w:numPr>
          <w:ilvl w:val="0"/>
          <w:numId w:val="6"/>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 xml:space="preserve">Bij klachten/symptomen die te maken hebben met pijn differentiaal diagnostisch alert zijn op mogelijke aanwezigheid van SOLK (somatisch onverklaarbare lichamelijke klachten) en somatische-symptoomstoornissen en daar </w:t>
      </w:r>
      <w:proofErr w:type="spellStart"/>
      <w:r w:rsidRPr="005E369D">
        <w:rPr>
          <w:rFonts w:ascii="Arial" w:hAnsi="Arial" w:cs="Arial"/>
          <w:sz w:val="22"/>
          <w:szCs w:val="22"/>
          <w:lang w:eastAsia="en-GB"/>
        </w:rPr>
        <w:t>zonodig</w:t>
      </w:r>
      <w:proofErr w:type="spellEnd"/>
      <w:r w:rsidRPr="005E369D">
        <w:rPr>
          <w:rFonts w:ascii="Arial" w:hAnsi="Arial" w:cs="Arial"/>
          <w:sz w:val="22"/>
          <w:szCs w:val="22"/>
          <w:lang w:eastAsia="en-GB"/>
        </w:rPr>
        <w:t xml:space="preserve"> onderzoek naar doen;</w:t>
      </w:r>
    </w:p>
    <w:p w14:paraId="5774694C" w14:textId="77777777" w:rsidR="005E369D" w:rsidRPr="005E369D" w:rsidRDefault="005E369D" w:rsidP="005E369D">
      <w:pPr>
        <w:numPr>
          <w:ilvl w:val="0"/>
          <w:numId w:val="6"/>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Indien nodig aanvullende advisering geven in hoeverre de cliënt in staat is om pijn door middel van verbale communicatie of ondersteunende communicatiemiddelen aan te geven</w:t>
      </w:r>
    </w:p>
    <w:p w14:paraId="27F87CC0" w14:textId="77777777" w:rsidR="005E369D" w:rsidRPr="005E369D" w:rsidRDefault="005E369D" w:rsidP="005E369D">
      <w:pPr>
        <w:numPr>
          <w:ilvl w:val="0"/>
          <w:numId w:val="6"/>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Wanneer er onvoldoende bekend is op welke wijze de cliënt omgaat met pijn (coping) wordt overwogen om dit inzichtelijk te maken samen met de pb-er/cliëntbetrokkenen en/of de cliënt zelf (door bijvoorbeeld het opstellen van een observatieschema voor specifieke situaties of een gesprek met de cliënt zelf en/of diens betrokkenen)</w:t>
      </w:r>
    </w:p>
    <w:p w14:paraId="02D69A0F" w14:textId="77777777" w:rsidR="005E369D" w:rsidRPr="005E369D" w:rsidRDefault="005E369D" w:rsidP="005E369D">
      <w:pPr>
        <w:numPr>
          <w:ilvl w:val="0"/>
          <w:numId w:val="6"/>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Indien de verwachting is dat onderzoeken naar pijn voor de cliënt psychologisch zeer belastend zullen zijn en psychische risico’s met zich meebrengen, dan kan de gedragskundige, in overleg met de pb-er/cliëntbetrokkenen meedenken of de draagkracht van de cliënt en eventueel het cliëntsysteem voldoende is om het onderzoek uit te kunnen voeren en zo niet wat er nodig is om het wel te kunnen laten plaatsvinden</w:t>
      </w:r>
    </w:p>
    <w:p w14:paraId="7DE0EFC9" w14:textId="77777777" w:rsidR="005E369D" w:rsidRPr="005E369D" w:rsidRDefault="005E369D" w:rsidP="005E369D">
      <w:pPr>
        <w:numPr>
          <w:ilvl w:val="0"/>
          <w:numId w:val="6"/>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Wanneer er een onderzoek naar pijn bij een cliënt kan plaatsvinden dient nagegaan te worden door de gedragskundige in overleg met de pb-er/cliëntbetrokkenen en eventuele andere betrokken disciplines op welke wijze de cliënt voorbereid kan worden op het onderzoek en hoe het onderzoek dusdanig vormgegeven kan worden dat de psychische risico’s voor de cliënt minimaal zijn. Hierbij dient ook rekening gehouden te worden met eventuele psychische effecten na afloop van de onderzoeken</w:t>
      </w:r>
    </w:p>
    <w:p w14:paraId="395BF705" w14:textId="77777777" w:rsidR="005E369D" w:rsidRPr="005E369D" w:rsidRDefault="005E369D" w:rsidP="005E369D">
      <w:pPr>
        <w:suppressAutoHyphens w:val="0"/>
        <w:spacing w:before="100" w:beforeAutospacing="1" w:after="100" w:afterAutospacing="1" w:line="240" w:lineRule="auto"/>
        <w:contextualSpacing/>
        <w:rPr>
          <w:rFonts w:ascii="Arial" w:hAnsi="Arial" w:cs="Arial"/>
          <w:sz w:val="22"/>
          <w:szCs w:val="22"/>
          <w:u w:val="single"/>
          <w:lang w:eastAsia="en-GB"/>
        </w:rPr>
      </w:pPr>
      <w:r w:rsidRPr="005E369D">
        <w:rPr>
          <w:rFonts w:ascii="Arial" w:hAnsi="Arial" w:cs="Arial"/>
          <w:b/>
          <w:bCs/>
          <w:i/>
          <w:iCs/>
          <w:sz w:val="22"/>
          <w:szCs w:val="22"/>
          <w:lang w:eastAsia="en-GB"/>
        </w:rPr>
        <w:br/>
      </w:r>
      <w:r w:rsidRPr="005E369D">
        <w:rPr>
          <w:rFonts w:ascii="Arial" w:hAnsi="Arial" w:cs="Arial"/>
          <w:sz w:val="22"/>
          <w:szCs w:val="22"/>
          <w:u w:val="single"/>
          <w:lang w:eastAsia="en-GB"/>
        </w:rPr>
        <w:t>Aanvulling rol gedragskundige als behandelcoördinator m.b.t. diagnostiek</w:t>
      </w:r>
    </w:p>
    <w:p w14:paraId="1820551C" w14:textId="77777777" w:rsidR="005E369D" w:rsidRPr="005E369D" w:rsidRDefault="005E369D" w:rsidP="005E369D">
      <w:pPr>
        <w:numPr>
          <w:ilvl w:val="0"/>
          <w:numId w:val="6"/>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Deze moet op de hoogte worden gehouden van de uitkomsten van eventuele onderzoeks-/pijnobservatieresultaten en daaruit voortvloeiende vervolgstappen</w:t>
      </w:r>
    </w:p>
    <w:p w14:paraId="2B6DC1EE" w14:textId="77777777" w:rsidR="005E369D" w:rsidRPr="005E369D" w:rsidRDefault="005E369D" w:rsidP="005E369D">
      <w:pPr>
        <w:numPr>
          <w:ilvl w:val="0"/>
          <w:numId w:val="6"/>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 xml:space="preserve">In multidisciplinair overleg gezamenlijk de resultaten duiden en vervolgstappen bepalen </w:t>
      </w:r>
    </w:p>
    <w:p w14:paraId="2CB58820" w14:textId="77777777" w:rsidR="005E369D" w:rsidRPr="005E369D" w:rsidRDefault="005E369D" w:rsidP="005E369D">
      <w:pPr>
        <w:suppressAutoHyphens w:val="0"/>
        <w:spacing w:before="100" w:beforeAutospacing="1" w:after="100" w:afterAutospacing="1" w:line="240" w:lineRule="auto"/>
        <w:ind w:left="1500"/>
        <w:contextualSpacing/>
        <w:rPr>
          <w:rFonts w:ascii="Arial" w:hAnsi="Arial" w:cs="Arial"/>
          <w:sz w:val="22"/>
          <w:szCs w:val="22"/>
          <w:lang w:eastAsia="en-GB"/>
        </w:rPr>
      </w:pPr>
    </w:p>
    <w:p w14:paraId="4B340419" w14:textId="77777777" w:rsidR="005E369D" w:rsidRPr="005E369D" w:rsidRDefault="005E369D" w:rsidP="005E369D">
      <w:pPr>
        <w:suppressAutoHyphens w:val="0"/>
        <w:spacing w:line="240" w:lineRule="auto"/>
        <w:rPr>
          <w:rFonts w:ascii="Arial" w:hAnsi="Arial" w:cs="Arial"/>
          <w:bCs/>
          <w:i/>
          <w:u w:val="single"/>
          <w:lang w:eastAsia="en-GB"/>
        </w:rPr>
      </w:pPr>
      <w:r w:rsidRPr="005E369D">
        <w:rPr>
          <w:rFonts w:ascii="Arial" w:hAnsi="Arial" w:cs="Arial"/>
          <w:bCs/>
          <w:i/>
          <w:sz w:val="22"/>
          <w:szCs w:val="22"/>
          <w:u w:val="single"/>
        </w:rPr>
        <w:br w:type="page"/>
      </w:r>
    </w:p>
    <w:p w14:paraId="258E1012"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u w:val="single"/>
          <w:lang w:eastAsia="en-GB"/>
        </w:rPr>
      </w:pPr>
      <w:r w:rsidRPr="005E369D">
        <w:rPr>
          <w:rFonts w:ascii="Arial" w:hAnsi="Arial" w:cs="Arial"/>
          <w:bCs/>
          <w:iCs/>
          <w:sz w:val="22"/>
          <w:szCs w:val="22"/>
          <w:u w:val="single"/>
          <w:lang w:eastAsia="en-GB"/>
        </w:rPr>
        <w:lastRenderedPageBreak/>
        <w:t>Rol gedragskundige behandeling</w:t>
      </w:r>
    </w:p>
    <w:p w14:paraId="560B45F9" w14:textId="77777777" w:rsidR="005E369D" w:rsidRPr="005E369D" w:rsidRDefault="005E369D" w:rsidP="005E369D">
      <w:pPr>
        <w:numPr>
          <w:ilvl w:val="0"/>
          <w:numId w:val="29"/>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Wanneer de gedragskundige inschat dat er behandeling van en/of advies door paramedici nodig is, zal deze, i.o.m. de pb-er/cliëntbetrokkenen/cliënt, de arts verzoeken om hiervoor een verwijzing te schrijven</w:t>
      </w:r>
    </w:p>
    <w:p w14:paraId="09884D95" w14:textId="77777777" w:rsidR="005E369D" w:rsidRPr="005E369D" w:rsidRDefault="005E369D" w:rsidP="005E369D">
      <w:pPr>
        <w:numPr>
          <w:ilvl w:val="0"/>
          <w:numId w:val="29"/>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iCs/>
          <w:sz w:val="22"/>
          <w:szCs w:val="22"/>
          <w:lang w:eastAsia="en-GB"/>
        </w:rPr>
        <w:t>In overleg met de pb-er en eventueel de logopedist wordt indien nodig ondersteuning geboden om de cliënt, indien nodig, te leren pijn en gerelateerde emoties aan te geven</w:t>
      </w:r>
    </w:p>
    <w:p w14:paraId="4D1504BA" w14:textId="77777777" w:rsidR="005E369D" w:rsidRPr="005E369D" w:rsidRDefault="005E369D" w:rsidP="005E369D">
      <w:pPr>
        <w:numPr>
          <w:ilvl w:val="0"/>
          <w:numId w:val="29"/>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iCs/>
          <w:sz w:val="22"/>
          <w:szCs w:val="22"/>
          <w:lang w:eastAsia="en-GB"/>
        </w:rPr>
        <w:t xml:space="preserve">Indien nodig behandeling bieden (zie NHG standaard pijn 2018, 24) wanneer er sprake of een vermoeden is van traumatische ervaringen ten aanzien van de pijn en/of eventuele ingrepen die hebben plaatsgevonden ten aanzien van de pijn. </w:t>
      </w:r>
    </w:p>
    <w:p w14:paraId="3A6324DE" w14:textId="77777777" w:rsidR="005E369D" w:rsidRPr="005E369D" w:rsidRDefault="005E369D" w:rsidP="005E369D">
      <w:pPr>
        <w:suppressAutoHyphens w:val="0"/>
        <w:spacing w:before="100" w:beforeAutospacing="1" w:after="100" w:afterAutospacing="1" w:line="240" w:lineRule="auto"/>
        <w:contextualSpacing/>
        <w:rPr>
          <w:rFonts w:ascii="Arial" w:hAnsi="Arial" w:cs="Arial"/>
          <w:b/>
          <w:bCs/>
          <w:i/>
          <w:iCs/>
          <w:sz w:val="22"/>
          <w:szCs w:val="22"/>
          <w:lang w:eastAsia="en-GB"/>
        </w:rPr>
      </w:pPr>
    </w:p>
    <w:p w14:paraId="088A3590" w14:textId="77777777" w:rsidR="005E369D" w:rsidRPr="005E369D" w:rsidRDefault="005E369D" w:rsidP="005E369D">
      <w:pPr>
        <w:suppressAutoHyphens w:val="0"/>
        <w:spacing w:before="100" w:beforeAutospacing="1" w:after="100" w:afterAutospacing="1" w:line="240" w:lineRule="auto"/>
        <w:contextualSpacing/>
        <w:rPr>
          <w:rFonts w:ascii="Arial" w:hAnsi="Arial" w:cs="Arial"/>
          <w:sz w:val="22"/>
          <w:szCs w:val="22"/>
          <w:u w:val="single"/>
          <w:lang w:eastAsia="en-GB"/>
        </w:rPr>
      </w:pPr>
      <w:r w:rsidRPr="005E369D">
        <w:rPr>
          <w:rFonts w:ascii="Arial" w:hAnsi="Arial" w:cs="Arial"/>
          <w:sz w:val="22"/>
          <w:szCs w:val="22"/>
          <w:u w:val="single"/>
          <w:lang w:eastAsia="en-GB"/>
        </w:rPr>
        <w:t>Aanvulling rol gedragskundige als behandelcoördinator m.b.t. behandeling</w:t>
      </w:r>
    </w:p>
    <w:p w14:paraId="393591C8" w14:textId="77777777" w:rsidR="005E369D" w:rsidRPr="005E369D" w:rsidRDefault="005E369D" w:rsidP="005E369D">
      <w:pPr>
        <w:numPr>
          <w:ilvl w:val="0"/>
          <w:numId w:val="22"/>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Volgt het behandelproces van betrokken disciplines en wordt door hen hiervan op de hoogte gebracht door middel van rapportages in het CVO en/of mondelinge overdracht tijdens structureel, terugkerende overleggen zoals het ‘Goed leven gesprek’ en/of evaluatieoverleg over de behandeling</w:t>
      </w:r>
    </w:p>
    <w:p w14:paraId="57266F89" w14:textId="77777777" w:rsidR="005E369D" w:rsidRPr="005E369D" w:rsidRDefault="005E369D" w:rsidP="005E369D">
      <w:pPr>
        <w:suppressAutoHyphens w:val="0"/>
        <w:spacing w:before="100" w:beforeAutospacing="1" w:after="100" w:afterAutospacing="1" w:line="240" w:lineRule="auto"/>
        <w:contextualSpacing/>
        <w:rPr>
          <w:rFonts w:ascii="Arial" w:hAnsi="Arial" w:cs="Arial"/>
          <w:b/>
          <w:bCs/>
          <w:sz w:val="22"/>
          <w:szCs w:val="22"/>
          <w:lang w:eastAsia="en-GB"/>
        </w:rPr>
      </w:pPr>
    </w:p>
    <w:p w14:paraId="7891B85A" w14:textId="77777777" w:rsidR="005E369D" w:rsidRPr="005E369D" w:rsidRDefault="005E369D" w:rsidP="005E369D">
      <w:pPr>
        <w:suppressAutoHyphens w:val="0"/>
        <w:spacing w:before="100" w:beforeAutospacing="1" w:after="100" w:afterAutospacing="1" w:line="240" w:lineRule="auto"/>
        <w:contextualSpacing/>
        <w:rPr>
          <w:rFonts w:ascii="Arial" w:hAnsi="Arial" w:cs="Arial"/>
          <w:b/>
          <w:bCs/>
          <w:sz w:val="22"/>
          <w:szCs w:val="22"/>
          <w:lang w:eastAsia="en-GB"/>
        </w:rPr>
      </w:pPr>
    </w:p>
    <w:p w14:paraId="095A4FE2" w14:textId="77777777" w:rsidR="005E369D" w:rsidRPr="005E369D" w:rsidRDefault="005E369D" w:rsidP="005E369D">
      <w:pPr>
        <w:suppressAutoHyphens w:val="0"/>
        <w:spacing w:before="100" w:beforeAutospacing="1" w:after="100" w:afterAutospacing="1" w:line="240" w:lineRule="auto"/>
        <w:contextualSpacing/>
        <w:rPr>
          <w:rFonts w:ascii="Arial" w:hAnsi="Arial" w:cs="Arial"/>
          <w:b/>
          <w:bCs/>
          <w:color w:val="00B0F0"/>
          <w:sz w:val="24"/>
          <w:szCs w:val="24"/>
          <w:lang w:eastAsia="en-GB"/>
        </w:rPr>
      </w:pPr>
      <w:r w:rsidRPr="005E369D">
        <w:rPr>
          <w:rFonts w:ascii="Arial" w:hAnsi="Arial" w:cs="Arial"/>
          <w:b/>
          <w:bCs/>
          <w:sz w:val="24"/>
          <w:szCs w:val="24"/>
          <w:lang w:eastAsia="en-GB"/>
        </w:rPr>
        <w:t xml:space="preserve">Chronische pijn </w:t>
      </w:r>
    </w:p>
    <w:p w14:paraId="68B735E4" w14:textId="77777777" w:rsidR="005E369D" w:rsidRPr="005E369D" w:rsidRDefault="005E369D" w:rsidP="005E369D">
      <w:pPr>
        <w:suppressAutoHyphens w:val="0"/>
        <w:spacing w:before="100" w:beforeAutospacing="1" w:after="100" w:afterAutospacing="1" w:line="240" w:lineRule="auto"/>
        <w:contextualSpacing/>
        <w:rPr>
          <w:rFonts w:ascii="Arial" w:hAnsi="Arial" w:cs="Arial"/>
          <w:sz w:val="22"/>
          <w:szCs w:val="22"/>
          <w:lang w:eastAsia="en-GB"/>
        </w:rPr>
      </w:pPr>
    </w:p>
    <w:p w14:paraId="579B4CC9"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u w:val="single"/>
          <w:lang w:eastAsia="en-GB"/>
        </w:rPr>
      </w:pPr>
      <w:r w:rsidRPr="005E369D">
        <w:rPr>
          <w:rFonts w:ascii="Arial" w:hAnsi="Arial" w:cs="Arial"/>
          <w:bCs/>
          <w:iCs/>
          <w:sz w:val="22"/>
          <w:szCs w:val="22"/>
          <w:u w:val="single"/>
          <w:lang w:eastAsia="en-GB"/>
        </w:rPr>
        <w:t>Rol gedragskundige</w:t>
      </w:r>
    </w:p>
    <w:p w14:paraId="7BDD9681" w14:textId="77777777" w:rsidR="005E369D" w:rsidRPr="005E369D" w:rsidRDefault="005E369D" w:rsidP="005E369D">
      <w:pPr>
        <w:numPr>
          <w:ilvl w:val="0"/>
          <w:numId w:val="22"/>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Signalerend: overwegen, eventueel in overleg met (para)medici, om pijn als hypothese mee te nemen als oorzaak voor (onverklaarbaar) gedrag.</w:t>
      </w:r>
    </w:p>
    <w:p w14:paraId="7EE3CABF" w14:textId="77777777" w:rsidR="005E369D" w:rsidRPr="005E369D" w:rsidRDefault="005E369D" w:rsidP="005E369D">
      <w:pPr>
        <w:numPr>
          <w:ilvl w:val="0"/>
          <w:numId w:val="22"/>
        </w:numPr>
        <w:suppressAutoHyphens w:val="0"/>
        <w:spacing w:before="100" w:beforeAutospacing="1" w:after="100" w:afterAutospacing="1" w:line="240" w:lineRule="auto"/>
        <w:contextualSpacing/>
        <w:rPr>
          <w:rFonts w:ascii="Arial" w:hAnsi="Arial" w:cs="Arial"/>
          <w:bCs/>
          <w:iCs/>
          <w:sz w:val="22"/>
          <w:szCs w:val="22"/>
          <w:lang w:eastAsia="en-GB"/>
        </w:rPr>
      </w:pPr>
      <w:r w:rsidRPr="005E369D">
        <w:rPr>
          <w:rFonts w:ascii="Arial" w:hAnsi="Arial" w:cs="Arial"/>
          <w:bCs/>
          <w:iCs/>
          <w:sz w:val="22"/>
          <w:szCs w:val="22"/>
          <w:lang w:eastAsia="en-GB"/>
        </w:rPr>
        <w:t>Onderzoeken of de pijnklachten/symptomen al dan niet kunnen voortkomen vanuit een psychiatrische stoornis</w:t>
      </w:r>
    </w:p>
    <w:p w14:paraId="03E5F335"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lang w:eastAsia="en-GB"/>
        </w:rPr>
      </w:pPr>
    </w:p>
    <w:p w14:paraId="27AFE86F"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u w:val="single"/>
          <w:lang w:eastAsia="en-GB"/>
        </w:rPr>
      </w:pPr>
      <w:r w:rsidRPr="005E369D">
        <w:rPr>
          <w:rFonts w:ascii="Arial" w:hAnsi="Arial" w:cs="Arial"/>
          <w:bCs/>
          <w:iCs/>
          <w:sz w:val="22"/>
          <w:szCs w:val="22"/>
          <w:u w:val="single"/>
          <w:lang w:eastAsia="en-GB"/>
        </w:rPr>
        <w:t>Aanvulling rol gedragskundige als behandelcoördinator m.b.t. diagnostiek</w:t>
      </w:r>
    </w:p>
    <w:p w14:paraId="2274BC4C"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lang w:eastAsia="en-GB"/>
        </w:rPr>
      </w:pPr>
      <w:r w:rsidRPr="005E369D">
        <w:rPr>
          <w:rFonts w:ascii="Arial" w:hAnsi="Arial" w:cs="Arial"/>
          <w:bCs/>
          <w:iCs/>
          <w:sz w:val="22"/>
          <w:szCs w:val="22"/>
          <w:lang w:eastAsia="en-GB"/>
        </w:rPr>
        <w:t>Geen</w:t>
      </w:r>
    </w:p>
    <w:p w14:paraId="73687E82"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lang w:eastAsia="en-GB"/>
        </w:rPr>
      </w:pPr>
    </w:p>
    <w:p w14:paraId="0ACA2556"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u w:val="single"/>
          <w:lang w:eastAsia="en-GB"/>
        </w:rPr>
      </w:pPr>
      <w:r w:rsidRPr="005E369D">
        <w:rPr>
          <w:rFonts w:ascii="Arial" w:hAnsi="Arial" w:cs="Arial"/>
          <w:bCs/>
          <w:iCs/>
          <w:sz w:val="22"/>
          <w:szCs w:val="22"/>
          <w:u w:val="single"/>
          <w:lang w:eastAsia="en-GB"/>
        </w:rPr>
        <w:t>Rol gedragskundige behandeling</w:t>
      </w:r>
    </w:p>
    <w:p w14:paraId="0806FB22" w14:textId="77777777" w:rsidR="005E369D" w:rsidRPr="005E369D" w:rsidRDefault="005E369D" w:rsidP="005E369D">
      <w:pPr>
        <w:numPr>
          <w:ilvl w:val="0"/>
          <w:numId w:val="22"/>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 xml:space="preserve">In overleg met pb-er/cliëntbetrokkenen, arts, PVK en indien mogelijk de cliënt nagaan of er al dan niet psychologische behandeling moet worden gestart met als doel om te leren gaan met pijn en inschatten welke vorm van behandeling het beste aansluit wanneer de pijn niet of minimaal bestreden kan worden. </w:t>
      </w:r>
    </w:p>
    <w:p w14:paraId="0EDD053F" w14:textId="77777777" w:rsidR="005E369D" w:rsidRPr="005E369D" w:rsidRDefault="005E369D" w:rsidP="005E369D">
      <w:pPr>
        <w:numPr>
          <w:ilvl w:val="0"/>
          <w:numId w:val="22"/>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iCs/>
          <w:sz w:val="22"/>
          <w:szCs w:val="22"/>
          <w:lang w:eastAsia="en-GB"/>
        </w:rPr>
        <w:t xml:space="preserve">Indien nodig behandeling bieden (zie NHG standaard Pijn, 2018, 24) wanneer er sprake of een vermoeden is van traumatische ervaringen ten aanzien van de pijn en/of eventuele ingrepen die hebben plaatsgevonden ten aanzien van de pijn </w:t>
      </w:r>
    </w:p>
    <w:p w14:paraId="501EF6B6" w14:textId="77777777" w:rsidR="005E369D" w:rsidRPr="005E369D" w:rsidRDefault="005E369D" w:rsidP="005E369D">
      <w:pPr>
        <w:numPr>
          <w:ilvl w:val="0"/>
          <w:numId w:val="22"/>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 xml:space="preserve">Indien nodig doorverwijzen naar een </w:t>
      </w:r>
      <w:proofErr w:type="spellStart"/>
      <w:r w:rsidRPr="005E369D">
        <w:rPr>
          <w:rFonts w:ascii="Arial" w:hAnsi="Arial" w:cs="Arial"/>
          <w:sz w:val="22"/>
          <w:szCs w:val="22"/>
          <w:lang w:eastAsia="en-GB"/>
        </w:rPr>
        <w:t>vaktherapeut</w:t>
      </w:r>
      <w:proofErr w:type="spellEnd"/>
      <w:r w:rsidRPr="005E369D">
        <w:rPr>
          <w:rFonts w:ascii="Arial" w:hAnsi="Arial" w:cs="Arial"/>
          <w:sz w:val="22"/>
          <w:szCs w:val="22"/>
          <w:lang w:eastAsia="en-GB"/>
        </w:rPr>
        <w:t xml:space="preserve"> voor een behandeling die gericht is op het omgaan met de gevolgen van pijn</w:t>
      </w:r>
    </w:p>
    <w:p w14:paraId="4EEB8021" w14:textId="77777777" w:rsidR="005E369D" w:rsidRPr="005E369D" w:rsidRDefault="005E369D" w:rsidP="005E369D">
      <w:pPr>
        <w:numPr>
          <w:ilvl w:val="0"/>
          <w:numId w:val="22"/>
        </w:numPr>
        <w:suppressAutoHyphens w:val="0"/>
        <w:spacing w:before="100" w:beforeAutospacing="1" w:after="100" w:afterAutospacing="1" w:line="240" w:lineRule="auto"/>
        <w:contextualSpacing/>
        <w:rPr>
          <w:rFonts w:ascii="Arial" w:hAnsi="Arial" w:cs="Arial"/>
          <w:sz w:val="22"/>
          <w:szCs w:val="22"/>
          <w:lang w:eastAsia="en-GB"/>
        </w:rPr>
      </w:pPr>
      <w:r w:rsidRPr="005E369D">
        <w:rPr>
          <w:rFonts w:ascii="Arial" w:hAnsi="Arial" w:cs="Arial"/>
          <w:sz w:val="22"/>
          <w:szCs w:val="22"/>
          <w:lang w:eastAsia="en-GB"/>
        </w:rPr>
        <w:t>Indien de pijn gerelateerd lijkt te zijn aan het bestaan van een psychiatrische stoornis, dan wordt de behandeling afgestemd op het type stoornis. Hierbij moet er specifiek rekening gehouden worden met SOLK en somatische-symptoomstoornissen</w:t>
      </w:r>
    </w:p>
    <w:p w14:paraId="3B9F4DED" w14:textId="77777777" w:rsidR="005E369D" w:rsidRPr="005E369D" w:rsidRDefault="005E369D" w:rsidP="005E369D">
      <w:pPr>
        <w:suppressAutoHyphens w:val="0"/>
        <w:spacing w:before="100" w:beforeAutospacing="1" w:after="100" w:afterAutospacing="1" w:line="240" w:lineRule="auto"/>
        <w:contextualSpacing/>
        <w:rPr>
          <w:rFonts w:ascii="Arial" w:hAnsi="Arial" w:cs="Arial"/>
          <w:sz w:val="22"/>
          <w:szCs w:val="22"/>
          <w:lang w:eastAsia="en-GB"/>
        </w:rPr>
      </w:pPr>
    </w:p>
    <w:p w14:paraId="697D5210"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u w:val="single"/>
          <w:lang w:eastAsia="en-GB"/>
        </w:rPr>
      </w:pPr>
      <w:r w:rsidRPr="005E369D">
        <w:rPr>
          <w:rFonts w:ascii="Arial" w:hAnsi="Arial" w:cs="Arial"/>
          <w:bCs/>
          <w:iCs/>
          <w:sz w:val="22"/>
          <w:szCs w:val="22"/>
          <w:u w:val="single"/>
          <w:lang w:eastAsia="en-GB"/>
        </w:rPr>
        <w:t>Aanvulling rol gedragskundige als behandelcoördinator m.b.t. behandeling</w:t>
      </w:r>
    </w:p>
    <w:p w14:paraId="07C22F45" w14:textId="77777777" w:rsidR="005E369D" w:rsidRPr="005E369D" w:rsidRDefault="005E369D" w:rsidP="005E369D">
      <w:pPr>
        <w:suppressAutoHyphens w:val="0"/>
        <w:spacing w:before="100" w:beforeAutospacing="1" w:after="100" w:afterAutospacing="1" w:line="240" w:lineRule="auto"/>
        <w:contextualSpacing/>
        <w:rPr>
          <w:rFonts w:ascii="Arial" w:hAnsi="Arial" w:cs="Arial"/>
          <w:bCs/>
          <w:iCs/>
          <w:sz w:val="22"/>
          <w:szCs w:val="22"/>
          <w:lang w:eastAsia="en-GB"/>
        </w:rPr>
      </w:pPr>
      <w:r w:rsidRPr="005E369D">
        <w:rPr>
          <w:rFonts w:ascii="Arial" w:hAnsi="Arial" w:cs="Arial"/>
          <w:bCs/>
          <w:iCs/>
          <w:sz w:val="22"/>
          <w:szCs w:val="22"/>
          <w:lang w:eastAsia="en-GB"/>
        </w:rPr>
        <w:t>Geen</w:t>
      </w:r>
    </w:p>
    <w:p w14:paraId="3F9C1C6B" w14:textId="77777777" w:rsidR="005E369D" w:rsidRPr="005E369D" w:rsidRDefault="005E369D" w:rsidP="005E369D">
      <w:pPr>
        <w:suppressAutoHyphens w:val="0"/>
        <w:spacing w:before="100" w:beforeAutospacing="1" w:after="100" w:afterAutospacing="1" w:line="240" w:lineRule="auto"/>
        <w:contextualSpacing/>
        <w:rPr>
          <w:rFonts w:ascii="Arial" w:hAnsi="Arial" w:cs="Arial"/>
          <w:sz w:val="22"/>
          <w:szCs w:val="22"/>
          <w:lang w:eastAsia="en-GB"/>
        </w:rPr>
      </w:pPr>
    </w:p>
    <w:p w14:paraId="7A1EBBA4" w14:textId="77777777" w:rsidR="005E369D" w:rsidRPr="005E369D" w:rsidRDefault="005E369D" w:rsidP="005E369D">
      <w:pPr>
        <w:suppressAutoHyphens w:val="0"/>
        <w:spacing w:line="240" w:lineRule="auto"/>
        <w:rPr>
          <w:rFonts w:ascii="Arial" w:hAnsi="Arial"/>
          <w:b/>
          <w:bCs/>
          <w:iCs/>
          <w:sz w:val="24"/>
          <w:szCs w:val="24"/>
        </w:rPr>
      </w:pPr>
      <w:r w:rsidRPr="005E369D">
        <w:rPr>
          <w:rFonts w:ascii="Arial" w:hAnsi="Arial"/>
          <w:b/>
          <w:bCs/>
          <w:iCs/>
          <w:sz w:val="24"/>
          <w:szCs w:val="24"/>
        </w:rPr>
        <w:lastRenderedPageBreak/>
        <w:t xml:space="preserve">Bijlage 6: </w:t>
      </w:r>
    </w:p>
    <w:p w14:paraId="08117718" w14:textId="77777777" w:rsidR="005E369D" w:rsidRPr="005E369D" w:rsidRDefault="005E369D" w:rsidP="005E369D">
      <w:pPr>
        <w:suppressAutoHyphens w:val="0"/>
        <w:spacing w:line="240" w:lineRule="auto"/>
        <w:rPr>
          <w:rFonts w:ascii="Arial" w:hAnsi="Arial"/>
          <w:b/>
          <w:bCs/>
          <w:sz w:val="24"/>
          <w:szCs w:val="24"/>
        </w:rPr>
      </w:pPr>
      <w:r w:rsidRPr="005E369D">
        <w:rPr>
          <w:rFonts w:ascii="Arial" w:hAnsi="Arial"/>
          <w:b/>
          <w:bCs/>
          <w:sz w:val="24"/>
          <w:szCs w:val="24"/>
        </w:rPr>
        <w:t>Discipline-informatie tandheelkunde</w:t>
      </w:r>
    </w:p>
    <w:p w14:paraId="21129894" w14:textId="77777777" w:rsidR="005E369D" w:rsidRPr="005E369D" w:rsidRDefault="005E369D" w:rsidP="005E369D">
      <w:pPr>
        <w:numPr>
          <w:ilvl w:val="0"/>
          <w:numId w:val="18"/>
        </w:numPr>
        <w:suppressAutoHyphens w:val="0"/>
        <w:spacing w:after="160" w:line="259" w:lineRule="auto"/>
        <w:contextualSpacing/>
        <w:rPr>
          <w:rFonts w:ascii="Arial" w:hAnsi="Arial"/>
          <w:bCs/>
          <w:sz w:val="22"/>
          <w:szCs w:val="22"/>
        </w:rPr>
      </w:pPr>
      <w:r w:rsidRPr="005E369D">
        <w:rPr>
          <w:rFonts w:ascii="Arial" w:hAnsi="Arial"/>
          <w:bCs/>
          <w:sz w:val="22"/>
          <w:szCs w:val="22"/>
          <w:u w:val="single"/>
        </w:rPr>
        <w:t>Preventie</w:t>
      </w:r>
      <w:r w:rsidRPr="005E369D">
        <w:rPr>
          <w:rFonts w:ascii="Arial" w:hAnsi="Arial"/>
          <w:bCs/>
          <w:sz w:val="22"/>
          <w:szCs w:val="22"/>
        </w:rPr>
        <w:t xml:space="preserve"> is van groot belang voor het voorkomen van pijnklachten in het mondgebied, omdat mensen met een verstandelijke beperking een groter risico lopen op tandbederf en tandvleesontsteking (4).</w:t>
      </w:r>
    </w:p>
    <w:p w14:paraId="61743CD5" w14:textId="77777777" w:rsidR="005E369D" w:rsidRPr="005E369D" w:rsidRDefault="005E369D" w:rsidP="005E369D">
      <w:pPr>
        <w:suppressAutoHyphens w:val="0"/>
        <w:spacing w:line="240" w:lineRule="auto"/>
        <w:ind w:left="720"/>
        <w:contextualSpacing/>
        <w:rPr>
          <w:rFonts w:ascii="Arial" w:hAnsi="Arial"/>
          <w:bCs/>
          <w:sz w:val="22"/>
          <w:szCs w:val="22"/>
        </w:rPr>
      </w:pPr>
      <w:r w:rsidRPr="005E369D">
        <w:rPr>
          <w:rFonts w:ascii="Arial" w:hAnsi="Arial"/>
          <w:bCs/>
          <w:sz w:val="22"/>
          <w:szCs w:val="22"/>
        </w:rPr>
        <w:t xml:space="preserve">Voor goede mondhygiëne is van belang: </w:t>
      </w:r>
    </w:p>
    <w:p w14:paraId="434E93C4" w14:textId="77777777" w:rsidR="005E369D" w:rsidRPr="005E369D" w:rsidRDefault="005E369D" w:rsidP="005E369D">
      <w:pPr>
        <w:numPr>
          <w:ilvl w:val="0"/>
          <w:numId w:val="17"/>
        </w:numPr>
        <w:suppressAutoHyphens w:val="0"/>
        <w:spacing w:after="160" w:line="259" w:lineRule="auto"/>
        <w:contextualSpacing/>
        <w:rPr>
          <w:rFonts w:ascii="Arial" w:hAnsi="Arial"/>
          <w:bCs/>
          <w:sz w:val="22"/>
          <w:szCs w:val="22"/>
        </w:rPr>
      </w:pPr>
      <w:r w:rsidRPr="005E369D">
        <w:rPr>
          <w:rFonts w:ascii="Arial" w:hAnsi="Arial"/>
          <w:bCs/>
          <w:sz w:val="22"/>
          <w:szCs w:val="22"/>
        </w:rPr>
        <w:t xml:space="preserve">Evenwichtig voedingspatroon (maximaal 7 eetmomenten per dag met tussen de momenten minimaal 2 uur) </w:t>
      </w:r>
    </w:p>
    <w:p w14:paraId="38879E9F" w14:textId="77777777" w:rsidR="005E369D" w:rsidRPr="005E369D" w:rsidRDefault="005E369D" w:rsidP="005E369D">
      <w:pPr>
        <w:numPr>
          <w:ilvl w:val="0"/>
          <w:numId w:val="17"/>
        </w:numPr>
        <w:suppressAutoHyphens w:val="0"/>
        <w:spacing w:after="160" w:line="259" w:lineRule="auto"/>
        <w:contextualSpacing/>
        <w:rPr>
          <w:rFonts w:ascii="Arial" w:hAnsi="Arial"/>
          <w:bCs/>
          <w:sz w:val="22"/>
          <w:szCs w:val="22"/>
        </w:rPr>
      </w:pPr>
      <w:r w:rsidRPr="005E369D">
        <w:rPr>
          <w:rFonts w:ascii="Arial" w:hAnsi="Arial"/>
          <w:bCs/>
          <w:sz w:val="22"/>
          <w:szCs w:val="22"/>
        </w:rPr>
        <w:t xml:space="preserve">Goede mondhygiëne door de begeleider ondersteund door tandheelkundig team, tweemaal daags poetsen met fluoride houdende tandpasta bij voorkeur met elektrische tandenborstel. 1 x per dag interdentaal reinigen met stoker of </w:t>
      </w:r>
      <w:proofErr w:type="spellStart"/>
      <w:r w:rsidRPr="005E369D">
        <w:rPr>
          <w:rFonts w:ascii="Arial" w:hAnsi="Arial"/>
          <w:bCs/>
          <w:sz w:val="22"/>
          <w:szCs w:val="22"/>
        </w:rPr>
        <w:t>rager</w:t>
      </w:r>
      <w:proofErr w:type="spellEnd"/>
      <w:r w:rsidRPr="005E369D">
        <w:rPr>
          <w:rFonts w:ascii="Arial" w:hAnsi="Arial"/>
          <w:bCs/>
          <w:sz w:val="22"/>
          <w:szCs w:val="22"/>
        </w:rPr>
        <w:t xml:space="preserve">. Poets ook 1x per dag de slijmvliezen en de tong. Eventuele aanvulling kan bestaan uit chloorhexidine spray, gel of spoeling en indien haalbaar elke 3 maanden professionele reiniging bij tandarts of mondhygiëniste. Bij hoog cariësrisico kan extra fluoride aangebracht worden met gel, lak of mondspoeling. </w:t>
      </w:r>
    </w:p>
    <w:p w14:paraId="45DCFA20" w14:textId="77777777" w:rsidR="005E369D" w:rsidRPr="005E369D" w:rsidRDefault="005E369D" w:rsidP="005E369D">
      <w:pPr>
        <w:suppressAutoHyphens w:val="0"/>
        <w:spacing w:line="240" w:lineRule="auto"/>
        <w:ind w:left="720"/>
        <w:contextualSpacing/>
        <w:rPr>
          <w:rFonts w:ascii="Arial" w:hAnsi="Arial"/>
          <w:sz w:val="22"/>
          <w:szCs w:val="22"/>
        </w:rPr>
      </w:pPr>
    </w:p>
    <w:p w14:paraId="49747896" w14:textId="77777777" w:rsidR="005E369D" w:rsidRPr="005E369D" w:rsidRDefault="005E369D" w:rsidP="005E369D">
      <w:pPr>
        <w:numPr>
          <w:ilvl w:val="0"/>
          <w:numId w:val="18"/>
        </w:numPr>
        <w:suppressAutoHyphens w:val="0"/>
        <w:spacing w:after="160" w:line="259" w:lineRule="auto"/>
        <w:contextualSpacing/>
        <w:rPr>
          <w:rFonts w:ascii="Arial" w:hAnsi="Arial"/>
          <w:sz w:val="22"/>
          <w:szCs w:val="22"/>
        </w:rPr>
      </w:pPr>
      <w:r w:rsidRPr="005E369D">
        <w:rPr>
          <w:rFonts w:ascii="Arial" w:hAnsi="Arial"/>
          <w:sz w:val="22"/>
          <w:szCs w:val="22"/>
          <w:u w:val="single"/>
        </w:rPr>
        <w:t>Herkenning van pijn</w:t>
      </w:r>
      <w:r w:rsidRPr="005E369D">
        <w:rPr>
          <w:rFonts w:ascii="Arial" w:hAnsi="Arial"/>
          <w:sz w:val="22"/>
          <w:szCs w:val="22"/>
        </w:rPr>
        <w:t xml:space="preserve">: kan door begeleiding of behandelaar. Belangrijke kenmerken die kunnen wijzen op pijn in het mondgebied zijn (7): </w:t>
      </w:r>
    </w:p>
    <w:p w14:paraId="1442FFF7" w14:textId="77777777" w:rsidR="005E369D" w:rsidRPr="005E369D" w:rsidRDefault="005E369D" w:rsidP="005E369D">
      <w:pPr>
        <w:numPr>
          <w:ilvl w:val="0"/>
          <w:numId w:val="19"/>
        </w:numPr>
        <w:suppressAutoHyphens w:val="0"/>
        <w:spacing w:after="160" w:line="259" w:lineRule="auto"/>
        <w:contextualSpacing/>
        <w:rPr>
          <w:rFonts w:ascii="Arial" w:hAnsi="Arial"/>
          <w:sz w:val="22"/>
          <w:szCs w:val="22"/>
        </w:rPr>
      </w:pPr>
      <w:r w:rsidRPr="005E369D">
        <w:rPr>
          <w:rFonts w:ascii="Arial" w:hAnsi="Arial"/>
          <w:sz w:val="22"/>
          <w:szCs w:val="22"/>
        </w:rPr>
        <w:t>Kwijlen</w:t>
      </w:r>
    </w:p>
    <w:p w14:paraId="696268AA" w14:textId="77777777" w:rsidR="005E369D" w:rsidRPr="005E369D" w:rsidRDefault="005E369D" w:rsidP="005E369D">
      <w:pPr>
        <w:numPr>
          <w:ilvl w:val="0"/>
          <w:numId w:val="19"/>
        </w:numPr>
        <w:suppressAutoHyphens w:val="0"/>
        <w:spacing w:after="160" w:line="259" w:lineRule="auto"/>
        <w:contextualSpacing/>
        <w:rPr>
          <w:rFonts w:ascii="Arial" w:hAnsi="Arial"/>
          <w:sz w:val="22"/>
          <w:szCs w:val="22"/>
        </w:rPr>
      </w:pPr>
      <w:r w:rsidRPr="005E369D">
        <w:rPr>
          <w:rFonts w:ascii="Arial" w:hAnsi="Arial"/>
          <w:sz w:val="22"/>
          <w:szCs w:val="22"/>
        </w:rPr>
        <w:t>Hand in de mond/wrijvingen of drukken mondgebied</w:t>
      </w:r>
    </w:p>
    <w:p w14:paraId="7F563BF6" w14:textId="77777777" w:rsidR="005E369D" w:rsidRPr="005E369D" w:rsidRDefault="005E369D" w:rsidP="005E369D">
      <w:pPr>
        <w:numPr>
          <w:ilvl w:val="0"/>
          <w:numId w:val="19"/>
        </w:numPr>
        <w:suppressAutoHyphens w:val="0"/>
        <w:spacing w:after="160" w:line="259" w:lineRule="auto"/>
        <w:contextualSpacing/>
        <w:rPr>
          <w:rFonts w:ascii="Arial" w:hAnsi="Arial"/>
          <w:sz w:val="22"/>
          <w:szCs w:val="22"/>
        </w:rPr>
      </w:pPr>
      <w:r w:rsidRPr="005E369D">
        <w:rPr>
          <w:rFonts w:ascii="Arial" w:hAnsi="Arial"/>
          <w:sz w:val="22"/>
          <w:szCs w:val="22"/>
        </w:rPr>
        <w:t xml:space="preserve">Vinger in het oor </w:t>
      </w:r>
    </w:p>
    <w:p w14:paraId="2A475663" w14:textId="77777777" w:rsidR="005E369D" w:rsidRPr="005E369D" w:rsidRDefault="005E369D" w:rsidP="005E369D">
      <w:pPr>
        <w:numPr>
          <w:ilvl w:val="0"/>
          <w:numId w:val="19"/>
        </w:numPr>
        <w:suppressAutoHyphens w:val="0"/>
        <w:spacing w:after="160" w:line="259" w:lineRule="auto"/>
        <w:contextualSpacing/>
        <w:rPr>
          <w:rFonts w:ascii="Arial" w:hAnsi="Arial"/>
          <w:sz w:val="22"/>
          <w:szCs w:val="22"/>
        </w:rPr>
      </w:pPr>
      <w:r w:rsidRPr="005E369D">
        <w:rPr>
          <w:rFonts w:ascii="Arial" w:hAnsi="Arial"/>
          <w:sz w:val="22"/>
          <w:szCs w:val="22"/>
        </w:rPr>
        <w:t>Slapen op de andere zijde</w:t>
      </w:r>
    </w:p>
    <w:p w14:paraId="0DC9DDEC" w14:textId="77777777" w:rsidR="005E369D" w:rsidRPr="005E369D" w:rsidRDefault="005E369D" w:rsidP="005E369D">
      <w:pPr>
        <w:numPr>
          <w:ilvl w:val="0"/>
          <w:numId w:val="19"/>
        </w:numPr>
        <w:suppressAutoHyphens w:val="0"/>
        <w:spacing w:after="160" w:line="259" w:lineRule="auto"/>
        <w:contextualSpacing/>
        <w:rPr>
          <w:rFonts w:ascii="Arial" w:hAnsi="Arial"/>
          <w:sz w:val="22"/>
          <w:szCs w:val="22"/>
        </w:rPr>
      </w:pPr>
      <w:r w:rsidRPr="005E369D">
        <w:rPr>
          <w:rFonts w:ascii="Arial" w:hAnsi="Arial"/>
          <w:sz w:val="22"/>
          <w:szCs w:val="22"/>
        </w:rPr>
        <w:t>Beperkte bewegingen onderkaak</w:t>
      </w:r>
    </w:p>
    <w:p w14:paraId="145364EE" w14:textId="77777777" w:rsidR="005E369D" w:rsidRPr="005E369D" w:rsidRDefault="005E369D" w:rsidP="005E369D">
      <w:pPr>
        <w:numPr>
          <w:ilvl w:val="0"/>
          <w:numId w:val="19"/>
        </w:numPr>
        <w:suppressAutoHyphens w:val="0"/>
        <w:spacing w:after="160" w:line="259" w:lineRule="auto"/>
        <w:contextualSpacing/>
        <w:rPr>
          <w:rFonts w:ascii="Arial" w:hAnsi="Arial"/>
          <w:sz w:val="22"/>
          <w:szCs w:val="22"/>
        </w:rPr>
      </w:pPr>
      <w:r w:rsidRPr="005E369D">
        <w:rPr>
          <w:rFonts w:ascii="Arial" w:hAnsi="Arial"/>
          <w:sz w:val="22"/>
          <w:szCs w:val="22"/>
        </w:rPr>
        <w:t>Verzet of afweer bij mondverzorging</w:t>
      </w:r>
    </w:p>
    <w:p w14:paraId="5E53A8CB" w14:textId="77777777" w:rsidR="005E369D" w:rsidRPr="005E369D" w:rsidRDefault="005E369D" w:rsidP="005E369D">
      <w:pPr>
        <w:numPr>
          <w:ilvl w:val="0"/>
          <w:numId w:val="19"/>
        </w:numPr>
        <w:suppressAutoHyphens w:val="0"/>
        <w:spacing w:after="160" w:line="259" w:lineRule="auto"/>
        <w:contextualSpacing/>
        <w:rPr>
          <w:rFonts w:ascii="Arial" w:hAnsi="Arial"/>
          <w:sz w:val="22"/>
          <w:szCs w:val="22"/>
        </w:rPr>
      </w:pPr>
      <w:r w:rsidRPr="005E369D">
        <w:rPr>
          <w:rFonts w:ascii="Arial" w:hAnsi="Arial"/>
          <w:sz w:val="22"/>
          <w:szCs w:val="22"/>
        </w:rPr>
        <w:t>Veranderingen eetgedrag of mondgedrag</w:t>
      </w:r>
    </w:p>
    <w:p w14:paraId="4A7F65A3" w14:textId="77777777" w:rsidR="005E369D" w:rsidRPr="005E369D" w:rsidRDefault="005E369D" w:rsidP="005E369D">
      <w:pPr>
        <w:numPr>
          <w:ilvl w:val="0"/>
          <w:numId w:val="18"/>
        </w:numPr>
        <w:suppressAutoHyphens w:val="0"/>
        <w:spacing w:after="160" w:line="259" w:lineRule="auto"/>
        <w:contextualSpacing/>
        <w:rPr>
          <w:rFonts w:ascii="Arial" w:hAnsi="Arial"/>
          <w:sz w:val="22"/>
          <w:szCs w:val="22"/>
        </w:rPr>
      </w:pPr>
      <w:r w:rsidRPr="005E369D">
        <w:rPr>
          <w:rFonts w:ascii="Arial" w:hAnsi="Arial"/>
          <w:sz w:val="22"/>
          <w:szCs w:val="22"/>
          <w:u w:val="single"/>
        </w:rPr>
        <w:t xml:space="preserve">Diagnostiek </w:t>
      </w:r>
      <w:r w:rsidRPr="005E369D">
        <w:rPr>
          <w:rFonts w:ascii="Arial" w:hAnsi="Arial"/>
          <w:sz w:val="22"/>
          <w:szCs w:val="22"/>
        </w:rPr>
        <w:t xml:space="preserve">: Beoordelen van verschillende facetten orofaciaal gebied. </w:t>
      </w:r>
    </w:p>
    <w:p w14:paraId="146AFBA7" w14:textId="77777777" w:rsidR="005E369D" w:rsidRPr="005E369D" w:rsidRDefault="005E369D" w:rsidP="005E369D">
      <w:pPr>
        <w:numPr>
          <w:ilvl w:val="0"/>
          <w:numId w:val="20"/>
        </w:numPr>
        <w:suppressAutoHyphens w:val="0"/>
        <w:spacing w:after="160" w:line="259" w:lineRule="auto"/>
        <w:contextualSpacing/>
        <w:rPr>
          <w:rFonts w:ascii="Arial" w:hAnsi="Arial"/>
          <w:sz w:val="22"/>
          <w:szCs w:val="22"/>
        </w:rPr>
      </w:pPr>
      <w:r w:rsidRPr="005E369D">
        <w:rPr>
          <w:rFonts w:ascii="Arial" w:hAnsi="Arial"/>
          <w:sz w:val="22"/>
          <w:szCs w:val="22"/>
        </w:rPr>
        <w:t>Kaakgewricht</w:t>
      </w:r>
    </w:p>
    <w:p w14:paraId="6744FC8C" w14:textId="77777777" w:rsidR="005E369D" w:rsidRPr="005E369D" w:rsidRDefault="005E369D" w:rsidP="005E369D">
      <w:pPr>
        <w:numPr>
          <w:ilvl w:val="0"/>
          <w:numId w:val="20"/>
        </w:numPr>
        <w:suppressAutoHyphens w:val="0"/>
        <w:spacing w:after="160" w:line="259" w:lineRule="auto"/>
        <w:contextualSpacing/>
        <w:rPr>
          <w:rFonts w:ascii="Arial" w:hAnsi="Arial"/>
          <w:sz w:val="22"/>
          <w:szCs w:val="22"/>
        </w:rPr>
      </w:pPr>
      <w:r w:rsidRPr="005E369D">
        <w:rPr>
          <w:rFonts w:ascii="Arial" w:hAnsi="Arial"/>
          <w:sz w:val="22"/>
          <w:szCs w:val="22"/>
        </w:rPr>
        <w:t>Musculatuur (</w:t>
      </w:r>
      <w:proofErr w:type="spellStart"/>
      <w:r w:rsidRPr="005E369D">
        <w:rPr>
          <w:rFonts w:ascii="Arial" w:hAnsi="Arial"/>
          <w:sz w:val="22"/>
          <w:szCs w:val="22"/>
        </w:rPr>
        <w:t>Temporo</w:t>
      </w:r>
      <w:proofErr w:type="spellEnd"/>
      <w:r w:rsidRPr="005E369D">
        <w:rPr>
          <w:rFonts w:ascii="Arial" w:hAnsi="Arial"/>
          <w:sz w:val="22"/>
          <w:szCs w:val="22"/>
        </w:rPr>
        <w:t xml:space="preserve"> </w:t>
      </w:r>
      <w:proofErr w:type="spellStart"/>
      <w:r w:rsidRPr="005E369D">
        <w:rPr>
          <w:rFonts w:ascii="Arial" w:hAnsi="Arial"/>
          <w:sz w:val="22"/>
          <w:szCs w:val="22"/>
        </w:rPr>
        <w:t>Mandibulair</w:t>
      </w:r>
      <w:proofErr w:type="spellEnd"/>
      <w:r w:rsidRPr="005E369D">
        <w:rPr>
          <w:rFonts w:ascii="Arial" w:hAnsi="Arial"/>
          <w:sz w:val="22"/>
          <w:szCs w:val="22"/>
        </w:rPr>
        <w:t xml:space="preserve"> Gewricht (TMG) problematiek), knarsen, klemmen, </w:t>
      </w:r>
      <w:proofErr w:type="spellStart"/>
      <w:r w:rsidRPr="005E369D">
        <w:rPr>
          <w:rFonts w:ascii="Arial" w:hAnsi="Arial"/>
          <w:sz w:val="22"/>
          <w:szCs w:val="22"/>
        </w:rPr>
        <w:t>edentaten</w:t>
      </w:r>
      <w:proofErr w:type="spellEnd"/>
      <w:r w:rsidRPr="005E369D">
        <w:rPr>
          <w:rFonts w:ascii="Arial" w:hAnsi="Arial"/>
          <w:sz w:val="22"/>
          <w:szCs w:val="22"/>
        </w:rPr>
        <w:t xml:space="preserve"> zonder vaste beethoogte en met mobiliteit van de onderkaak</w:t>
      </w:r>
    </w:p>
    <w:p w14:paraId="5C99809E" w14:textId="77777777" w:rsidR="005E369D" w:rsidRPr="005E369D" w:rsidRDefault="005E369D" w:rsidP="005E369D">
      <w:pPr>
        <w:numPr>
          <w:ilvl w:val="0"/>
          <w:numId w:val="20"/>
        </w:numPr>
        <w:suppressAutoHyphens w:val="0"/>
        <w:spacing w:after="160" w:line="259" w:lineRule="auto"/>
        <w:contextualSpacing/>
        <w:rPr>
          <w:rFonts w:ascii="Arial" w:hAnsi="Arial"/>
          <w:sz w:val="22"/>
          <w:szCs w:val="22"/>
        </w:rPr>
      </w:pPr>
      <w:r w:rsidRPr="005E369D">
        <w:rPr>
          <w:rFonts w:ascii="Arial" w:hAnsi="Arial"/>
          <w:sz w:val="22"/>
          <w:szCs w:val="22"/>
        </w:rPr>
        <w:t xml:space="preserve">Elementen beoordelen op cariës (tandbederf) </w:t>
      </w:r>
    </w:p>
    <w:p w14:paraId="07E80D9C" w14:textId="77777777" w:rsidR="005E369D" w:rsidRPr="005E369D" w:rsidRDefault="005E369D" w:rsidP="005E369D">
      <w:pPr>
        <w:numPr>
          <w:ilvl w:val="0"/>
          <w:numId w:val="20"/>
        </w:numPr>
        <w:suppressAutoHyphens w:val="0"/>
        <w:spacing w:after="160" w:line="259" w:lineRule="auto"/>
        <w:contextualSpacing/>
        <w:rPr>
          <w:rFonts w:ascii="Arial" w:hAnsi="Arial"/>
          <w:sz w:val="22"/>
          <w:szCs w:val="22"/>
        </w:rPr>
      </w:pPr>
      <w:r w:rsidRPr="005E369D">
        <w:rPr>
          <w:rFonts w:ascii="Arial" w:hAnsi="Arial"/>
          <w:sz w:val="22"/>
          <w:szCs w:val="22"/>
        </w:rPr>
        <w:t>Parodontale situatie (tandvlees)</w:t>
      </w:r>
    </w:p>
    <w:p w14:paraId="6C5ED5D6" w14:textId="77777777" w:rsidR="005E369D" w:rsidRPr="005E369D" w:rsidRDefault="005E369D" w:rsidP="005E369D">
      <w:pPr>
        <w:numPr>
          <w:ilvl w:val="0"/>
          <w:numId w:val="20"/>
        </w:numPr>
        <w:suppressAutoHyphens w:val="0"/>
        <w:spacing w:after="160" w:line="259" w:lineRule="auto"/>
        <w:contextualSpacing/>
        <w:rPr>
          <w:rFonts w:ascii="Arial" w:hAnsi="Arial"/>
          <w:sz w:val="22"/>
          <w:szCs w:val="22"/>
        </w:rPr>
      </w:pPr>
      <w:r w:rsidRPr="005E369D">
        <w:rPr>
          <w:rFonts w:ascii="Arial" w:hAnsi="Arial"/>
          <w:sz w:val="22"/>
          <w:szCs w:val="22"/>
        </w:rPr>
        <w:t>Slijtage van de dentitie (</w:t>
      </w:r>
      <w:proofErr w:type="spellStart"/>
      <w:r w:rsidRPr="005E369D">
        <w:rPr>
          <w:rFonts w:ascii="Arial" w:hAnsi="Arial"/>
          <w:sz w:val="22"/>
          <w:szCs w:val="22"/>
        </w:rPr>
        <w:t>Gastro</w:t>
      </w:r>
      <w:proofErr w:type="spellEnd"/>
      <w:r w:rsidRPr="005E369D">
        <w:rPr>
          <w:rFonts w:ascii="Arial" w:hAnsi="Arial"/>
          <w:sz w:val="22"/>
          <w:szCs w:val="22"/>
        </w:rPr>
        <w:t xml:space="preserve"> </w:t>
      </w:r>
      <w:proofErr w:type="spellStart"/>
      <w:r w:rsidRPr="005E369D">
        <w:rPr>
          <w:rFonts w:ascii="Arial" w:hAnsi="Arial"/>
          <w:sz w:val="22"/>
          <w:szCs w:val="22"/>
        </w:rPr>
        <w:t>oesophageale</w:t>
      </w:r>
      <w:proofErr w:type="spellEnd"/>
      <w:r w:rsidRPr="005E369D">
        <w:rPr>
          <w:rFonts w:ascii="Arial" w:hAnsi="Arial"/>
          <w:sz w:val="22"/>
          <w:szCs w:val="22"/>
        </w:rPr>
        <w:t xml:space="preserve"> Reflux Ziekte (GORZ), </w:t>
      </w:r>
      <w:proofErr w:type="spellStart"/>
      <w:r w:rsidRPr="005E369D">
        <w:rPr>
          <w:rFonts w:ascii="Arial" w:hAnsi="Arial"/>
          <w:sz w:val="22"/>
          <w:szCs w:val="22"/>
        </w:rPr>
        <w:t>bruxisme</w:t>
      </w:r>
      <w:proofErr w:type="spellEnd"/>
      <w:r w:rsidRPr="005E369D">
        <w:rPr>
          <w:rFonts w:ascii="Arial" w:hAnsi="Arial"/>
          <w:sz w:val="22"/>
          <w:szCs w:val="22"/>
        </w:rPr>
        <w:t>)</w:t>
      </w:r>
    </w:p>
    <w:p w14:paraId="0D3E6D7A" w14:textId="77777777" w:rsidR="005E369D" w:rsidRPr="005E369D" w:rsidRDefault="005E369D" w:rsidP="005E369D">
      <w:pPr>
        <w:numPr>
          <w:ilvl w:val="0"/>
          <w:numId w:val="20"/>
        </w:numPr>
        <w:suppressAutoHyphens w:val="0"/>
        <w:spacing w:after="160" w:line="259" w:lineRule="auto"/>
        <w:contextualSpacing/>
        <w:rPr>
          <w:rFonts w:ascii="Arial" w:hAnsi="Arial"/>
          <w:sz w:val="22"/>
          <w:szCs w:val="22"/>
        </w:rPr>
      </w:pPr>
      <w:r w:rsidRPr="005E369D">
        <w:rPr>
          <w:rFonts w:ascii="Arial" w:hAnsi="Arial"/>
          <w:sz w:val="22"/>
          <w:szCs w:val="22"/>
        </w:rPr>
        <w:t>Slijmvliezen</w:t>
      </w:r>
    </w:p>
    <w:p w14:paraId="2EFAA92E" w14:textId="77777777" w:rsidR="005E369D" w:rsidRPr="005E369D" w:rsidRDefault="005E369D" w:rsidP="005E369D">
      <w:pPr>
        <w:numPr>
          <w:ilvl w:val="0"/>
          <w:numId w:val="20"/>
        </w:numPr>
        <w:suppressAutoHyphens w:val="0"/>
        <w:spacing w:after="160" w:line="259" w:lineRule="auto"/>
        <w:contextualSpacing/>
        <w:rPr>
          <w:rFonts w:ascii="Arial" w:hAnsi="Arial"/>
          <w:sz w:val="22"/>
          <w:szCs w:val="22"/>
        </w:rPr>
      </w:pPr>
      <w:proofErr w:type="spellStart"/>
      <w:r w:rsidRPr="005E369D">
        <w:rPr>
          <w:rFonts w:ascii="Arial" w:hAnsi="Arial"/>
          <w:sz w:val="22"/>
          <w:szCs w:val="22"/>
        </w:rPr>
        <w:t>Refered</w:t>
      </w:r>
      <w:proofErr w:type="spellEnd"/>
      <w:r w:rsidRPr="005E369D">
        <w:rPr>
          <w:rFonts w:ascii="Arial" w:hAnsi="Arial"/>
          <w:sz w:val="22"/>
          <w:szCs w:val="22"/>
        </w:rPr>
        <w:t xml:space="preserve"> </w:t>
      </w:r>
      <w:proofErr w:type="spellStart"/>
      <w:r w:rsidRPr="005E369D">
        <w:rPr>
          <w:rFonts w:ascii="Arial" w:hAnsi="Arial"/>
          <w:sz w:val="22"/>
          <w:szCs w:val="22"/>
        </w:rPr>
        <w:t>pain</w:t>
      </w:r>
      <w:proofErr w:type="spellEnd"/>
      <w:r w:rsidRPr="005E369D">
        <w:rPr>
          <w:rFonts w:ascii="Arial" w:hAnsi="Arial"/>
          <w:sz w:val="22"/>
          <w:szCs w:val="22"/>
        </w:rPr>
        <w:t xml:space="preserve"> (uitstralende pijn) vanuit maag, slokdarm of obstructie darm</w:t>
      </w:r>
    </w:p>
    <w:p w14:paraId="6139049A" w14:textId="77777777" w:rsidR="005E369D" w:rsidRPr="005E369D" w:rsidRDefault="005E369D" w:rsidP="005E369D">
      <w:pPr>
        <w:numPr>
          <w:ilvl w:val="0"/>
          <w:numId w:val="20"/>
        </w:numPr>
        <w:suppressAutoHyphens w:val="0"/>
        <w:spacing w:after="160" w:line="259" w:lineRule="auto"/>
        <w:contextualSpacing/>
        <w:rPr>
          <w:rFonts w:ascii="Arial" w:hAnsi="Arial"/>
          <w:sz w:val="22"/>
          <w:szCs w:val="22"/>
        </w:rPr>
      </w:pPr>
      <w:r w:rsidRPr="005E369D">
        <w:rPr>
          <w:rFonts w:ascii="Arial" w:hAnsi="Arial"/>
          <w:sz w:val="22"/>
          <w:szCs w:val="22"/>
        </w:rPr>
        <w:t>Extra oraal onderzoek (onderzoek van buitenzijde mondgebied: wangen, lippen, aangezicht)</w:t>
      </w:r>
    </w:p>
    <w:p w14:paraId="63727F4E" w14:textId="77777777" w:rsidR="005E369D" w:rsidRPr="005E369D" w:rsidRDefault="005E369D" w:rsidP="005E369D">
      <w:pPr>
        <w:numPr>
          <w:ilvl w:val="0"/>
          <w:numId w:val="20"/>
        </w:numPr>
        <w:suppressAutoHyphens w:val="0"/>
        <w:spacing w:after="160" w:line="259" w:lineRule="auto"/>
        <w:contextualSpacing/>
        <w:rPr>
          <w:rFonts w:ascii="Arial" w:hAnsi="Arial"/>
          <w:sz w:val="22"/>
          <w:szCs w:val="22"/>
        </w:rPr>
      </w:pPr>
      <w:r w:rsidRPr="005E369D">
        <w:rPr>
          <w:rFonts w:ascii="Arial" w:hAnsi="Arial"/>
          <w:sz w:val="22"/>
          <w:szCs w:val="22"/>
        </w:rPr>
        <w:t>Eventueel onderzoek combineren met zelfrapportage en/of observatie en score REPOS (praktijkverpleegkundige erbij betrekken)</w:t>
      </w:r>
    </w:p>
    <w:p w14:paraId="1A1FE462" w14:textId="77777777" w:rsidR="00546501" w:rsidRDefault="00546501">
      <w:pPr>
        <w:suppressAutoHyphens w:val="0"/>
        <w:rPr>
          <w:rFonts w:ascii="Arial" w:hAnsi="Arial"/>
          <w:sz w:val="22"/>
          <w:szCs w:val="22"/>
          <w:u w:val="single"/>
        </w:rPr>
      </w:pPr>
      <w:r>
        <w:rPr>
          <w:rFonts w:ascii="Arial" w:hAnsi="Arial"/>
          <w:sz w:val="22"/>
          <w:szCs w:val="22"/>
          <w:u w:val="single"/>
        </w:rPr>
        <w:br w:type="page"/>
      </w:r>
    </w:p>
    <w:p w14:paraId="3A8ABABD" w14:textId="0A1671FE" w:rsidR="005E369D" w:rsidRPr="005E369D" w:rsidRDefault="005E369D" w:rsidP="005E369D">
      <w:pPr>
        <w:numPr>
          <w:ilvl w:val="0"/>
          <w:numId w:val="18"/>
        </w:numPr>
        <w:suppressAutoHyphens w:val="0"/>
        <w:spacing w:after="160" w:line="259" w:lineRule="auto"/>
        <w:contextualSpacing/>
        <w:rPr>
          <w:rFonts w:ascii="Arial" w:hAnsi="Arial"/>
          <w:sz w:val="22"/>
          <w:szCs w:val="22"/>
        </w:rPr>
      </w:pPr>
      <w:r w:rsidRPr="005E369D">
        <w:rPr>
          <w:rFonts w:ascii="Arial" w:hAnsi="Arial"/>
          <w:sz w:val="22"/>
          <w:szCs w:val="22"/>
          <w:u w:val="single"/>
        </w:rPr>
        <w:lastRenderedPageBreak/>
        <w:t>Behandeling</w:t>
      </w:r>
      <w:r w:rsidRPr="005E369D">
        <w:rPr>
          <w:rFonts w:ascii="Arial" w:hAnsi="Arial"/>
          <w:sz w:val="22"/>
          <w:szCs w:val="22"/>
        </w:rPr>
        <w:t xml:space="preserve"> : </w:t>
      </w:r>
    </w:p>
    <w:p w14:paraId="772AB19C" w14:textId="77777777" w:rsidR="005E369D" w:rsidRPr="005E369D" w:rsidRDefault="005E369D" w:rsidP="005E369D">
      <w:pPr>
        <w:numPr>
          <w:ilvl w:val="0"/>
          <w:numId w:val="21"/>
        </w:numPr>
        <w:suppressAutoHyphens w:val="0"/>
        <w:spacing w:after="160" w:line="259" w:lineRule="auto"/>
        <w:contextualSpacing/>
        <w:rPr>
          <w:rFonts w:ascii="Arial" w:hAnsi="Arial"/>
          <w:sz w:val="22"/>
          <w:szCs w:val="22"/>
        </w:rPr>
      </w:pPr>
      <w:r w:rsidRPr="005E369D">
        <w:rPr>
          <w:rFonts w:ascii="Arial" w:hAnsi="Arial"/>
          <w:sz w:val="22"/>
          <w:szCs w:val="22"/>
        </w:rPr>
        <w:t>Pijnstilling</w:t>
      </w:r>
    </w:p>
    <w:p w14:paraId="3BEC9C6B" w14:textId="77777777" w:rsidR="005E369D" w:rsidRPr="005E369D" w:rsidRDefault="005E369D" w:rsidP="005E369D">
      <w:pPr>
        <w:numPr>
          <w:ilvl w:val="0"/>
          <w:numId w:val="21"/>
        </w:numPr>
        <w:suppressAutoHyphens w:val="0"/>
        <w:spacing w:after="160" w:line="259" w:lineRule="auto"/>
        <w:contextualSpacing/>
        <w:rPr>
          <w:rFonts w:ascii="Arial" w:hAnsi="Arial"/>
          <w:sz w:val="22"/>
          <w:szCs w:val="22"/>
        </w:rPr>
      </w:pPr>
      <w:proofErr w:type="spellStart"/>
      <w:r w:rsidRPr="005E369D">
        <w:rPr>
          <w:rFonts w:ascii="Arial" w:hAnsi="Arial"/>
          <w:sz w:val="22"/>
          <w:szCs w:val="22"/>
        </w:rPr>
        <w:t>Opbeetplaat</w:t>
      </w:r>
      <w:proofErr w:type="spellEnd"/>
    </w:p>
    <w:p w14:paraId="7F397A53" w14:textId="77777777" w:rsidR="005E369D" w:rsidRPr="005E369D" w:rsidRDefault="005E369D" w:rsidP="005E369D">
      <w:pPr>
        <w:numPr>
          <w:ilvl w:val="0"/>
          <w:numId w:val="21"/>
        </w:numPr>
        <w:suppressAutoHyphens w:val="0"/>
        <w:spacing w:after="160" w:line="259" w:lineRule="auto"/>
        <w:contextualSpacing/>
        <w:rPr>
          <w:rFonts w:ascii="Arial" w:hAnsi="Arial"/>
          <w:sz w:val="22"/>
          <w:szCs w:val="22"/>
        </w:rPr>
      </w:pPr>
      <w:r w:rsidRPr="005E369D">
        <w:rPr>
          <w:rFonts w:ascii="Arial" w:hAnsi="Arial"/>
          <w:sz w:val="22"/>
          <w:szCs w:val="22"/>
        </w:rPr>
        <w:t>Behandelen cariës</w:t>
      </w:r>
    </w:p>
    <w:p w14:paraId="5B16D0F7" w14:textId="77777777" w:rsidR="005E369D" w:rsidRPr="005E369D" w:rsidRDefault="005E369D" w:rsidP="005E369D">
      <w:pPr>
        <w:numPr>
          <w:ilvl w:val="0"/>
          <w:numId w:val="21"/>
        </w:numPr>
        <w:suppressAutoHyphens w:val="0"/>
        <w:spacing w:after="160" w:line="259" w:lineRule="auto"/>
        <w:contextualSpacing/>
        <w:rPr>
          <w:rFonts w:ascii="Arial" w:hAnsi="Arial"/>
          <w:sz w:val="22"/>
          <w:szCs w:val="22"/>
        </w:rPr>
      </w:pPr>
      <w:r w:rsidRPr="005E369D">
        <w:rPr>
          <w:rFonts w:ascii="Arial" w:hAnsi="Arial"/>
          <w:sz w:val="22"/>
          <w:szCs w:val="22"/>
        </w:rPr>
        <w:t>Parodontale behandeling</w:t>
      </w:r>
    </w:p>
    <w:p w14:paraId="155B75AA" w14:textId="77777777" w:rsidR="005E369D" w:rsidRPr="005E369D" w:rsidRDefault="005E369D" w:rsidP="005E369D">
      <w:pPr>
        <w:numPr>
          <w:ilvl w:val="0"/>
          <w:numId w:val="21"/>
        </w:numPr>
        <w:suppressAutoHyphens w:val="0"/>
        <w:spacing w:after="160" w:line="259" w:lineRule="auto"/>
        <w:contextualSpacing/>
        <w:rPr>
          <w:rFonts w:ascii="Arial" w:hAnsi="Arial"/>
          <w:sz w:val="22"/>
          <w:szCs w:val="22"/>
        </w:rPr>
      </w:pPr>
      <w:r w:rsidRPr="005E369D">
        <w:rPr>
          <w:rFonts w:ascii="Arial" w:hAnsi="Arial"/>
          <w:sz w:val="22"/>
          <w:szCs w:val="22"/>
        </w:rPr>
        <w:t>Extractie</w:t>
      </w:r>
    </w:p>
    <w:p w14:paraId="70BDBDBE" w14:textId="77777777" w:rsidR="005E369D" w:rsidRPr="005E369D" w:rsidRDefault="005E369D" w:rsidP="005E369D">
      <w:pPr>
        <w:numPr>
          <w:ilvl w:val="0"/>
          <w:numId w:val="21"/>
        </w:numPr>
        <w:suppressAutoHyphens w:val="0"/>
        <w:spacing w:after="160" w:line="259" w:lineRule="auto"/>
        <w:contextualSpacing/>
        <w:rPr>
          <w:rFonts w:ascii="Arial" w:hAnsi="Arial"/>
          <w:sz w:val="22"/>
          <w:szCs w:val="22"/>
        </w:rPr>
      </w:pPr>
      <w:r w:rsidRPr="005E369D">
        <w:rPr>
          <w:rFonts w:ascii="Arial" w:hAnsi="Arial"/>
          <w:sz w:val="22"/>
          <w:szCs w:val="22"/>
        </w:rPr>
        <w:t>Opbouwen slijtage</w:t>
      </w:r>
    </w:p>
    <w:p w14:paraId="3A250AB3" w14:textId="77777777" w:rsidR="005E369D" w:rsidRPr="005E369D" w:rsidRDefault="005E369D" w:rsidP="005E369D">
      <w:pPr>
        <w:numPr>
          <w:ilvl w:val="0"/>
          <w:numId w:val="21"/>
        </w:numPr>
        <w:suppressAutoHyphens w:val="0"/>
        <w:spacing w:after="160" w:line="259" w:lineRule="auto"/>
        <w:contextualSpacing/>
        <w:rPr>
          <w:rFonts w:ascii="Arial" w:hAnsi="Arial"/>
          <w:sz w:val="22"/>
          <w:szCs w:val="22"/>
        </w:rPr>
      </w:pPr>
      <w:r w:rsidRPr="005E369D">
        <w:rPr>
          <w:rFonts w:ascii="Arial" w:hAnsi="Arial"/>
          <w:sz w:val="22"/>
          <w:szCs w:val="22"/>
        </w:rPr>
        <w:t>Verwijzing Arts</w:t>
      </w:r>
    </w:p>
    <w:p w14:paraId="3A18456D" w14:textId="77777777" w:rsidR="005E369D" w:rsidRPr="005E369D" w:rsidRDefault="005E369D" w:rsidP="005E369D">
      <w:pPr>
        <w:numPr>
          <w:ilvl w:val="0"/>
          <w:numId w:val="21"/>
        </w:numPr>
        <w:suppressAutoHyphens w:val="0"/>
        <w:spacing w:after="160" w:line="259" w:lineRule="auto"/>
        <w:contextualSpacing/>
        <w:rPr>
          <w:rFonts w:ascii="Arial" w:hAnsi="Arial"/>
          <w:sz w:val="22"/>
          <w:szCs w:val="22"/>
        </w:rPr>
      </w:pPr>
      <w:r w:rsidRPr="005E369D">
        <w:rPr>
          <w:rFonts w:ascii="Arial" w:hAnsi="Arial"/>
          <w:sz w:val="22"/>
          <w:szCs w:val="22"/>
        </w:rPr>
        <w:t>Verwijzing kaakchirurg</w:t>
      </w:r>
    </w:p>
    <w:p w14:paraId="502C3C9D" w14:textId="77777777" w:rsidR="005E369D" w:rsidRPr="005E369D" w:rsidRDefault="005E369D" w:rsidP="005E369D">
      <w:pPr>
        <w:numPr>
          <w:ilvl w:val="0"/>
          <w:numId w:val="21"/>
        </w:numPr>
        <w:suppressAutoHyphens w:val="0"/>
        <w:spacing w:after="160" w:line="259" w:lineRule="auto"/>
        <w:contextualSpacing/>
        <w:rPr>
          <w:rFonts w:ascii="Arial" w:hAnsi="Arial"/>
          <w:sz w:val="22"/>
          <w:szCs w:val="22"/>
        </w:rPr>
      </w:pPr>
      <w:r w:rsidRPr="005E369D">
        <w:rPr>
          <w:rFonts w:ascii="Arial" w:hAnsi="Arial"/>
          <w:sz w:val="22"/>
          <w:szCs w:val="22"/>
        </w:rPr>
        <w:t>Indien niet regulier haalbaar, dan behandeling onder algehele anesthesie</w:t>
      </w:r>
    </w:p>
    <w:p w14:paraId="4C1E40F4" w14:textId="77777777" w:rsidR="005E369D" w:rsidRPr="005E369D" w:rsidRDefault="005E369D" w:rsidP="005E369D">
      <w:pPr>
        <w:suppressAutoHyphens w:val="0"/>
        <w:spacing w:line="240" w:lineRule="auto"/>
        <w:rPr>
          <w:rFonts w:ascii="Arial" w:hAnsi="Arial"/>
          <w:iCs/>
          <w:sz w:val="22"/>
          <w:szCs w:val="22"/>
        </w:rPr>
      </w:pPr>
      <w:r w:rsidRPr="005E369D">
        <w:rPr>
          <w:rFonts w:ascii="Arial" w:hAnsi="Arial"/>
          <w:iCs/>
          <w:sz w:val="22"/>
          <w:szCs w:val="22"/>
        </w:rPr>
        <w:br w:type="page"/>
      </w:r>
    </w:p>
    <w:p w14:paraId="3FAEBC63" w14:textId="77777777" w:rsidR="005E369D" w:rsidRPr="005E369D" w:rsidRDefault="005E369D" w:rsidP="005E369D">
      <w:pPr>
        <w:suppressAutoHyphens w:val="0"/>
        <w:spacing w:line="240" w:lineRule="auto"/>
        <w:rPr>
          <w:rFonts w:ascii="Arial" w:hAnsi="Arial" w:cs="Arial"/>
          <w:b/>
          <w:sz w:val="24"/>
          <w:szCs w:val="24"/>
        </w:rPr>
      </w:pPr>
      <w:r w:rsidRPr="005E369D">
        <w:rPr>
          <w:rFonts w:ascii="Arial" w:hAnsi="Arial" w:cs="Arial"/>
          <w:b/>
          <w:sz w:val="24"/>
          <w:szCs w:val="24"/>
        </w:rPr>
        <w:lastRenderedPageBreak/>
        <w:t>Bijlage 7:</w:t>
      </w:r>
    </w:p>
    <w:p w14:paraId="2D7E0373" w14:textId="77777777" w:rsidR="005E369D" w:rsidRPr="005E369D" w:rsidRDefault="005E369D" w:rsidP="005E369D">
      <w:pPr>
        <w:suppressAutoHyphens w:val="0"/>
        <w:spacing w:line="240" w:lineRule="auto"/>
        <w:rPr>
          <w:rFonts w:ascii="Arial" w:hAnsi="Arial" w:cs="Arial"/>
          <w:b/>
          <w:sz w:val="24"/>
          <w:szCs w:val="24"/>
        </w:rPr>
      </w:pPr>
      <w:r w:rsidRPr="005E369D">
        <w:rPr>
          <w:rFonts w:ascii="Arial" w:hAnsi="Arial" w:cs="Arial"/>
          <w:b/>
          <w:sz w:val="24"/>
          <w:szCs w:val="24"/>
        </w:rPr>
        <w:t>Discipline-informatie fysiotherapie en ergotherapie (25)</w:t>
      </w:r>
    </w:p>
    <w:p w14:paraId="56571251" w14:textId="77777777" w:rsidR="005E369D" w:rsidRPr="005E369D" w:rsidRDefault="005E369D" w:rsidP="005E369D">
      <w:pPr>
        <w:suppressAutoHyphens w:val="0"/>
        <w:spacing w:line="240" w:lineRule="auto"/>
        <w:rPr>
          <w:rFonts w:ascii="Arial" w:hAnsi="Arial" w:cs="Arial"/>
          <w:b/>
          <w:sz w:val="24"/>
          <w:szCs w:val="24"/>
        </w:rPr>
      </w:pPr>
    </w:p>
    <w:p w14:paraId="65668876" w14:textId="77777777" w:rsidR="005E369D" w:rsidRPr="005E369D" w:rsidRDefault="005E369D" w:rsidP="005E369D">
      <w:pPr>
        <w:suppressAutoHyphens w:val="0"/>
        <w:spacing w:line="240" w:lineRule="auto"/>
        <w:rPr>
          <w:rFonts w:ascii="Arial" w:hAnsi="Arial" w:cs="Arial"/>
          <w:b/>
          <w:sz w:val="24"/>
          <w:szCs w:val="24"/>
        </w:rPr>
      </w:pPr>
      <w:r w:rsidRPr="005E369D">
        <w:rPr>
          <w:rFonts w:ascii="Arial" w:hAnsi="Arial" w:cs="Arial"/>
          <w:b/>
          <w:sz w:val="24"/>
          <w:szCs w:val="24"/>
        </w:rPr>
        <w:t>Subacute pijn</w:t>
      </w:r>
    </w:p>
    <w:p w14:paraId="298E0B4F"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Verwijscriteria:</w:t>
      </w:r>
    </w:p>
    <w:p w14:paraId="49549384"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Ergotherapie:</w:t>
      </w:r>
    </w:p>
    <w:p w14:paraId="4CAC032C" w14:textId="77777777" w:rsidR="005E369D" w:rsidRPr="005E369D" w:rsidRDefault="005E369D" w:rsidP="005E369D">
      <w:pPr>
        <w:numPr>
          <w:ilvl w:val="0"/>
          <w:numId w:val="15"/>
        </w:numPr>
        <w:suppressAutoHyphens w:val="0"/>
        <w:spacing w:line="240" w:lineRule="auto"/>
        <w:rPr>
          <w:rFonts w:ascii="Arial" w:hAnsi="Arial" w:cs="Arial"/>
          <w:sz w:val="22"/>
          <w:szCs w:val="22"/>
        </w:rPr>
      </w:pPr>
      <w:r w:rsidRPr="005E369D">
        <w:rPr>
          <w:rFonts w:ascii="Arial" w:hAnsi="Arial" w:cs="Arial"/>
          <w:sz w:val="22"/>
          <w:szCs w:val="22"/>
        </w:rPr>
        <w:t>De oorzaak voor de pijnklachten ligt mogelijk in de dagindeling of belastbaarheid van de client.</w:t>
      </w:r>
    </w:p>
    <w:p w14:paraId="7E028F1D" w14:textId="77777777" w:rsidR="005E369D" w:rsidRPr="005E369D" w:rsidRDefault="005E369D" w:rsidP="005E369D">
      <w:pPr>
        <w:numPr>
          <w:ilvl w:val="0"/>
          <w:numId w:val="15"/>
        </w:numPr>
        <w:suppressAutoHyphens w:val="0"/>
        <w:spacing w:line="240" w:lineRule="auto"/>
        <w:rPr>
          <w:rFonts w:ascii="Arial" w:hAnsi="Arial" w:cs="Arial"/>
          <w:sz w:val="22"/>
          <w:szCs w:val="22"/>
        </w:rPr>
      </w:pPr>
      <w:r w:rsidRPr="005E369D">
        <w:rPr>
          <w:rFonts w:ascii="Arial" w:hAnsi="Arial" w:cs="Arial"/>
          <w:sz w:val="22"/>
          <w:szCs w:val="22"/>
        </w:rPr>
        <w:t xml:space="preserve">De pijnklachten worden mogelijk veroorzaakt door inadequate hulpmiddelen of inadequaat gebruik </w:t>
      </w:r>
      <w:proofErr w:type="spellStart"/>
      <w:r w:rsidRPr="005E369D">
        <w:rPr>
          <w:rFonts w:ascii="Arial" w:hAnsi="Arial" w:cs="Arial"/>
          <w:sz w:val="22"/>
          <w:szCs w:val="22"/>
        </w:rPr>
        <w:t>vanhulpmiddelen</w:t>
      </w:r>
      <w:proofErr w:type="spellEnd"/>
      <w:r w:rsidRPr="005E369D">
        <w:rPr>
          <w:rFonts w:ascii="Arial" w:hAnsi="Arial" w:cs="Arial"/>
          <w:sz w:val="22"/>
          <w:szCs w:val="22"/>
        </w:rPr>
        <w:t>.</w:t>
      </w:r>
    </w:p>
    <w:p w14:paraId="43394D76" w14:textId="77777777" w:rsidR="005E369D" w:rsidRPr="005E369D" w:rsidRDefault="005E369D" w:rsidP="005E369D">
      <w:pPr>
        <w:numPr>
          <w:ilvl w:val="0"/>
          <w:numId w:val="15"/>
        </w:numPr>
        <w:suppressAutoHyphens w:val="0"/>
        <w:spacing w:line="240" w:lineRule="auto"/>
        <w:rPr>
          <w:rFonts w:ascii="Arial" w:hAnsi="Arial" w:cs="Arial"/>
          <w:sz w:val="22"/>
          <w:szCs w:val="22"/>
        </w:rPr>
      </w:pPr>
      <w:r w:rsidRPr="005E369D">
        <w:rPr>
          <w:rFonts w:ascii="Arial" w:hAnsi="Arial" w:cs="Arial"/>
          <w:sz w:val="22"/>
          <w:szCs w:val="22"/>
        </w:rPr>
        <w:t>De mogelijke pijnklachten geven beperkingen in de dagelijkse handelingen</w:t>
      </w:r>
    </w:p>
    <w:p w14:paraId="085D8083" w14:textId="77777777" w:rsidR="005E369D" w:rsidRPr="005E369D" w:rsidRDefault="005E369D" w:rsidP="005E369D">
      <w:pPr>
        <w:suppressAutoHyphens w:val="0"/>
        <w:spacing w:line="240" w:lineRule="auto"/>
        <w:rPr>
          <w:rFonts w:ascii="Arial" w:hAnsi="Arial" w:cs="Arial"/>
          <w:sz w:val="22"/>
          <w:szCs w:val="22"/>
        </w:rPr>
      </w:pPr>
    </w:p>
    <w:p w14:paraId="0617D080"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Fysiotherapie:</w:t>
      </w:r>
    </w:p>
    <w:p w14:paraId="5AA666BC" w14:textId="77777777" w:rsidR="005E369D" w:rsidRPr="005E369D" w:rsidRDefault="005E369D" w:rsidP="005E369D">
      <w:pPr>
        <w:numPr>
          <w:ilvl w:val="0"/>
          <w:numId w:val="15"/>
        </w:numPr>
        <w:suppressAutoHyphens w:val="0"/>
        <w:spacing w:line="240" w:lineRule="auto"/>
        <w:rPr>
          <w:rFonts w:ascii="Arial" w:hAnsi="Arial" w:cs="Arial"/>
          <w:sz w:val="22"/>
          <w:szCs w:val="22"/>
        </w:rPr>
      </w:pPr>
      <w:r w:rsidRPr="005E369D">
        <w:rPr>
          <w:rFonts w:ascii="Arial" w:hAnsi="Arial" w:cs="Arial"/>
          <w:sz w:val="22"/>
          <w:szCs w:val="22"/>
        </w:rPr>
        <w:t xml:space="preserve">De oorzaak voor de pijnklachten ligt mogelijk in het bewegingsapparaat of de </w:t>
      </w:r>
      <w:proofErr w:type="spellStart"/>
      <w:r w:rsidRPr="005E369D">
        <w:rPr>
          <w:rFonts w:ascii="Arial" w:hAnsi="Arial" w:cs="Arial"/>
          <w:sz w:val="22"/>
          <w:szCs w:val="22"/>
        </w:rPr>
        <w:t>basismotorische</w:t>
      </w:r>
      <w:proofErr w:type="spellEnd"/>
      <w:r w:rsidRPr="005E369D">
        <w:rPr>
          <w:rFonts w:ascii="Arial" w:hAnsi="Arial" w:cs="Arial"/>
          <w:sz w:val="22"/>
          <w:szCs w:val="22"/>
        </w:rPr>
        <w:t xml:space="preserve"> vaardigheden.</w:t>
      </w:r>
    </w:p>
    <w:p w14:paraId="3CC028E4" w14:textId="77777777" w:rsidR="005E369D" w:rsidRPr="005E369D" w:rsidRDefault="005E369D" w:rsidP="005E369D">
      <w:pPr>
        <w:numPr>
          <w:ilvl w:val="0"/>
          <w:numId w:val="15"/>
        </w:numPr>
        <w:suppressAutoHyphens w:val="0"/>
        <w:spacing w:line="240" w:lineRule="auto"/>
        <w:rPr>
          <w:rFonts w:ascii="Arial" w:hAnsi="Arial" w:cs="Arial"/>
          <w:sz w:val="22"/>
          <w:szCs w:val="22"/>
        </w:rPr>
      </w:pPr>
      <w:r w:rsidRPr="005E369D">
        <w:rPr>
          <w:rFonts w:ascii="Arial" w:hAnsi="Arial" w:cs="Arial"/>
          <w:sz w:val="22"/>
          <w:szCs w:val="22"/>
        </w:rPr>
        <w:t>De pijnklachten worden mogelijk veroorzaakt door inadequate hulpmiddelen.</w:t>
      </w:r>
    </w:p>
    <w:p w14:paraId="32ED9091" w14:textId="77777777" w:rsidR="005E369D" w:rsidRPr="005E369D" w:rsidRDefault="005E369D" w:rsidP="005E369D">
      <w:pPr>
        <w:suppressAutoHyphens w:val="0"/>
        <w:spacing w:line="240" w:lineRule="auto"/>
        <w:rPr>
          <w:rFonts w:ascii="Arial" w:hAnsi="Arial" w:cs="Arial"/>
          <w:sz w:val="22"/>
          <w:szCs w:val="22"/>
        </w:rPr>
      </w:pPr>
    </w:p>
    <w:p w14:paraId="5ECFC711"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Diagnostiek:</w:t>
      </w:r>
    </w:p>
    <w:p w14:paraId="6414C073"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Anamnese (voor zover nog niet bekend vanuit PVK): uitvragen van pijnkenmerken, pijnlijke momenten met als doel mogelijke oorzaken voor pijn op te bepalen. Hierbij eventueel gebruik maken van rapportagelijsten waarop wordt bijgehouden wanneer de pijn zich voordoet en hoe dat gerelateerd is aan activiteiten.</w:t>
      </w:r>
    </w:p>
    <w:p w14:paraId="0B27DD7D"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Observatie van het beweeggedrag (fysio) en de activiteiten (ergo) en dit vergelijken met het normale gedrag van de client. Hierin zoeken naar mogelijke oorzaken voor de pijn en aanknopingspunten voor het lichamelijk onderzoek vinden.</w:t>
      </w:r>
    </w:p>
    <w:p w14:paraId="1368B27E"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Lichamelijk onderzoek van het bewegingsapparaat (fysio)(zover nog niet gedaan door de arts), waarbij de pijn wordt geprovoceerd om mogelijke oorzaken voor pijn te bevestigen of uit te sluiten. Tijdens het onderzoek kan een meetinstrument worden ingezet (te denken valt aan: zelfrapportage of REPOS)</w:t>
      </w:r>
    </w:p>
    <w:p w14:paraId="32945A73"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 xml:space="preserve">Lichamelijk onderzoek en </w:t>
      </w:r>
      <w:proofErr w:type="spellStart"/>
      <w:r w:rsidRPr="005E369D">
        <w:rPr>
          <w:rFonts w:ascii="Arial" w:hAnsi="Arial" w:cs="Arial"/>
          <w:sz w:val="22"/>
          <w:szCs w:val="22"/>
        </w:rPr>
        <w:t>basismotorische</w:t>
      </w:r>
      <w:proofErr w:type="spellEnd"/>
      <w:r w:rsidRPr="005E369D">
        <w:rPr>
          <w:rFonts w:ascii="Arial" w:hAnsi="Arial" w:cs="Arial"/>
          <w:sz w:val="22"/>
          <w:szCs w:val="22"/>
        </w:rPr>
        <w:t xml:space="preserve"> eigenschappen (spierkracht, spierspanning, uithoudingsvermogen, coördinatie, evenwicht en proprioceptie) waar beperkingen hierin een oorzaak zouden kunnen zijn voor pijnklachten/symptomen. </w:t>
      </w:r>
    </w:p>
    <w:p w14:paraId="005EBCFB" w14:textId="77777777" w:rsidR="005E369D" w:rsidRPr="005E369D" w:rsidRDefault="005E369D" w:rsidP="005E369D">
      <w:pPr>
        <w:suppressAutoHyphens w:val="0"/>
        <w:spacing w:line="240" w:lineRule="auto"/>
        <w:rPr>
          <w:rFonts w:ascii="Arial" w:hAnsi="Arial" w:cs="Arial"/>
          <w:sz w:val="22"/>
          <w:szCs w:val="22"/>
        </w:rPr>
      </w:pPr>
    </w:p>
    <w:p w14:paraId="4D849C6F"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Behandeling:</w:t>
      </w:r>
    </w:p>
    <w:p w14:paraId="73723174"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In overleg met begeleiders/kernteam en de betrokken disciplines behandelen van de onderliggende oorzaken van de pijn.</w:t>
      </w:r>
    </w:p>
    <w:p w14:paraId="7EE02347"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 xml:space="preserve">De cliënt/het cliëntsysteem inzicht geven in oorzaken en gevolgen van pijn en adviseren hoe daarmee om te gaan. (te denken valt aan een pijnsignaleringsplan of evenwicht belasting-belastbaarheid) </w:t>
      </w:r>
    </w:p>
    <w:p w14:paraId="77B6499C"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Interdisciplinaire afstemming</w:t>
      </w:r>
    </w:p>
    <w:p w14:paraId="2732D864"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 xml:space="preserve">Advies over activiteiten, houding en beweging </w:t>
      </w:r>
    </w:p>
    <w:p w14:paraId="64A42B66" w14:textId="77777777" w:rsidR="005E369D" w:rsidRPr="005E369D" w:rsidRDefault="005E369D" w:rsidP="005E369D">
      <w:pPr>
        <w:suppressAutoHyphens w:val="0"/>
        <w:spacing w:line="240" w:lineRule="auto"/>
        <w:ind w:left="360"/>
        <w:rPr>
          <w:rFonts w:ascii="Arial" w:hAnsi="Arial" w:cs="Arial"/>
          <w:sz w:val="22"/>
          <w:szCs w:val="22"/>
        </w:rPr>
      </w:pPr>
    </w:p>
    <w:p w14:paraId="0921D54E" w14:textId="77777777" w:rsidR="005E369D" w:rsidRPr="005E369D" w:rsidRDefault="005E369D" w:rsidP="005E369D">
      <w:pPr>
        <w:suppressAutoHyphens w:val="0"/>
        <w:spacing w:after="160" w:line="259" w:lineRule="auto"/>
        <w:rPr>
          <w:rFonts w:ascii="Arial" w:hAnsi="Arial" w:cs="Arial"/>
          <w:sz w:val="22"/>
          <w:szCs w:val="22"/>
        </w:rPr>
      </w:pPr>
      <w:r w:rsidRPr="005E369D">
        <w:rPr>
          <w:rFonts w:ascii="Arial" w:hAnsi="Arial" w:cs="Arial"/>
          <w:sz w:val="22"/>
          <w:szCs w:val="22"/>
        </w:rPr>
        <w:br w:type="page"/>
      </w:r>
    </w:p>
    <w:p w14:paraId="7200BE5D" w14:textId="77777777" w:rsidR="005E369D" w:rsidRPr="005E369D" w:rsidRDefault="005E369D" w:rsidP="005E369D">
      <w:pPr>
        <w:suppressAutoHyphens w:val="0"/>
        <w:spacing w:line="240" w:lineRule="auto"/>
        <w:rPr>
          <w:rFonts w:ascii="Arial" w:hAnsi="Arial" w:cs="Arial"/>
          <w:b/>
          <w:sz w:val="22"/>
          <w:szCs w:val="22"/>
        </w:rPr>
      </w:pPr>
      <w:r w:rsidRPr="005E369D">
        <w:rPr>
          <w:rFonts w:ascii="Arial" w:hAnsi="Arial" w:cs="Arial"/>
          <w:b/>
          <w:sz w:val="22"/>
          <w:szCs w:val="22"/>
        </w:rPr>
        <w:lastRenderedPageBreak/>
        <w:t>Chronische pijn</w:t>
      </w:r>
    </w:p>
    <w:p w14:paraId="2193FC5C"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Verwijscriteria:</w:t>
      </w:r>
    </w:p>
    <w:p w14:paraId="45451197"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Ergotherapie:</w:t>
      </w:r>
    </w:p>
    <w:p w14:paraId="05C0A23B"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De oorzaak voor de pijnklachten ligt mogelijk in de dagindeling of belastbaarheid van de client.</w:t>
      </w:r>
    </w:p>
    <w:p w14:paraId="4A1C52C7"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De mogelijke pijnklachten hebben beperkingen in de dagelijkse handelingen tot gevolg</w:t>
      </w:r>
    </w:p>
    <w:p w14:paraId="3BA06F9D"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De client heeft aanpassingen of hulpmiddelen nodig om te kunnen functioneren in het dagelijks leven</w:t>
      </w:r>
    </w:p>
    <w:p w14:paraId="14E6B347" w14:textId="77777777" w:rsidR="005E369D" w:rsidRPr="005E369D" w:rsidRDefault="005E369D" w:rsidP="005E369D">
      <w:pPr>
        <w:suppressAutoHyphens w:val="0"/>
        <w:spacing w:line="240" w:lineRule="auto"/>
        <w:rPr>
          <w:rFonts w:ascii="Arial" w:hAnsi="Arial" w:cs="Arial"/>
          <w:sz w:val="22"/>
          <w:szCs w:val="22"/>
        </w:rPr>
      </w:pPr>
    </w:p>
    <w:p w14:paraId="71786B14"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Fysiotherapie:</w:t>
      </w:r>
    </w:p>
    <w:p w14:paraId="33B0D8A0"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De client heeft een verminderde belastbaarheid die beïnvloed kan worden door fysieke training</w:t>
      </w:r>
    </w:p>
    <w:p w14:paraId="22733D6E"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De client heeft aanpassingen of hulpmiddelen nodig om te kunnen functioneren in het dagelijks leven</w:t>
      </w:r>
    </w:p>
    <w:p w14:paraId="3A086D7E"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De client wordt gehinderd door langdurige en/of gegeneraliseerde pijn zonder duidelijke lichamelijke oorzaak.</w:t>
      </w:r>
    </w:p>
    <w:p w14:paraId="705D4E04" w14:textId="77777777" w:rsidR="005E369D" w:rsidRPr="005E369D" w:rsidRDefault="005E369D" w:rsidP="005E369D">
      <w:pPr>
        <w:suppressAutoHyphens w:val="0"/>
        <w:spacing w:line="240" w:lineRule="auto"/>
        <w:rPr>
          <w:rFonts w:ascii="Arial" w:hAnsi="Arial" w:cs="Arial"/>
          <w:sz w:val="22"/>
          <w:szCs w:val="22"/>
        </w:rPr>
      </w:pPr>
    </w:p>
    <w:p w14:paraId="4686E816"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Diagnostiek:</w:t>
      </w:r>
    </w:p>
    <w:p w14:paraId="40827EEA"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 xml:space="preserve">Doornemen voorgeschiedenis betreffende subacute pijndiagnostiek </w:t>
      </w:r>
    </w:p>
    <w:p w14:paraId="694BB890"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Probleem analyse SCEGS (Somatisch, Cognities en Coping, Emoties, Gedrag, Sociale situaties)</w:t>
      </w:r>
    </w:p>
    <w:p w14:paraId="18F45930"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Beoordelen belastbaarheid en trainbaarheid van de client.</w:t>
      </w:r>
    </w:p>
    <w:p w14:paraId="710E36FD" w14:textId="77777777" w:rsidR="005E369D" w:rsidRPr="005E369D" w:rsidRDefault="005E369D" w:rsidP="005E369D">
      <w:pPr>
        <w:suppressAutoHyphens w:val="0"/>
        <w:spacing w:line="240" w:lineRule="auto"/>
        <w:rPr>
          <w:rFonts w:ascii="Arial" w:hAnsi="Arial" w:cs="Arial"/>
          <w:sz w:val="22"/>
          <w:szCs w:val="22"/>
        </w:rPr>
      </w:pPr>
    </w:p>
    <w:p w14:paraId="49607CB9" w14:textId="77777777" w:rsidR="005E369D" w:rsidRPr="005E369D" w:rsidRDefault="005E369D" w:rsidP="005E369D">
      <w:pPr>
        <w:suppressAutoHyphens w:val="0"/>
        <w:spacing w:line="240" w:lineRule="auto"/>
        <w:rPr>
          <w:rFonts w:ascii="Arial" w:hAnsi="Arial" w:cs="Arial"/>
          <w:sz w:val="22"/>
          <w:szCs w:val="22"/>
          <w:u w:val="single"/>
        </w:rPr>
      </w:pPr>
      <w:r w:rsidRPr="005E369D">
        <w:rPr>
          <w:rFonts w:ascii="Arial" w:hAnsi="Arial" w:cs="Arial"/>
          <w:sz w:val="22"/>
          <w:szCs w:val="22"/>
          <w:u w:val="single"/>
        </w:rPr>
        <w:t>Behandeling:</w:t>
      </w:r>
    </w:p>
    <w:p w14:paraId="159DA5F1" w14:textId="77777777" w:rsidR="005E369D" w:rsidRPr="005E369D" w:rsidRDefault="005E369D" w:rsidP="005E369D">
      <w:pPr>
        <w:suppressAutoHyphens w:val="0"/>
        <w:spacing w:line="240" w:lineRule="auto"/>
        <w:rPr>
          <w:rFonts w:ascii="Arial" w:hAnsi="Arial" w:cs="Arial"/>
          <w:sz w:val="22"/>
          <w:szCs w:val="22"/>
        </w:rPr>
      </w:pPr>
    </w:p>
    <w:p w14:paraId="5BF3D522"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Ergotherapeut:</w:t>
      </w:r>
    </w:p>
    <w:p w14:paraId="3444573D"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 xml:space="preserve">Prioriteiten stellen of keuzes maken ten aanzien van activiteiten (Canadian </w:t>
      </w:r>
      <w:proofErr w:type="spellStart"/>
      <w:r w:rsidRPr="005E369D">
        <w:rPr>
          <w:rFonts w:ascii="Arial" w:hAnsi="Arial" w:cs="Arial"/>
          <w:sz w:val="22"/>
          <w:szCs w:val="22"/>
        </w:rPr>
        <w:t>Occupational</w:t>
      </w:r>
      <w:proofErr w:type="spellEnd"/>
      <w:r w:rsidRPr="005E369D">
        <w:rPr>
          <w:rFonts w:ascii="Arial" w:hAnsi="Arial" w:cs="Arial"/>
          <w:sz w:val="22"/>
          <w:szCs w:val="22"/>
        </w:rPr>
        <w:t xml:space="preserve"> Performance </w:t>
      </w:r>
      <w:proofErr w:type="spellStart"/>
      <w:r w:rsidRPr="005E369D">
        <w:rPr>
          <w:rFonts w:ascii="Arial" w:hAnsi="Arial" w:cs="Arial"/>
          <w:sz w:val="22"/>
          <w:szCs w:val="22"/>
        </w:rPr>
        <w:t>Measure</w:t>
      </w:r>
      <w:proofErr w:type="spellEnd"/>
      <w:r w:rsidRPr="005E369D">
        <w:rPr>
          <w:rFonts w:ascii="Arial" w:hAnsi="Arial" w:cs="Arial"/>
          <w:sz w:val="22"/>
          <w:szCs w:val="22"/>
        </w:rPr>
        <w:t xml:space="preserve">, activiteitenweger, Niet Rennen Maar Plannen). Hiervoor in overleg gaan met de client en/of het </w:t>
      </w:r>
      <w:proofErr w:type="spellStart"/>
      <w:r w:rsidRPr="005E369D">
        <w:rPr>
          <w:rFonts w:ascii="Arial" w:hAnsi="Arial" w:cs="Arial"/>
          <w:sz w:val="22"/>
          <w:szCs w:val="22"/>
        </w:rPr>
        <w:t>clientsysteem</w:t>
      </w:r>
      <w:proofErr w:type="spellEnd"/>
      <w:r w:rsidRPr="005E369D">
        <w:rPr>
          <w:rFonts w:ascii="Arial" w:hAnsi="Arial" w:cs="Arial"/>
          <w:sz w:val="22"/>
          <w:szCs w:val="22"/>
        </w:rPr>
        <w:t>.</w:t>
      </w:r>
    </w:p>
    <w:p w14:paraId="3CD3897D" w14:textId="77777777" w:rsidR="005E369D" w:rsidRPr="005E369D" w:rsidRDefault="005E369D" w:rsidP="005E369D">
      <w:pPr>
        <w:numPr>
          <w:ilvl w:val="0"/>
          <w:numId w:val="14"/>
        </w:numPr>
        <w:suppressAutoHyphens w:val="0"/>
        <w:spacing w:line="240" w:lineRule="auto"/>
        <w:rPr>
          <w:rFonts w:ascii="Arial" w:hAnsi="Arial" w:cs="Arial"/>
          <w:sz w:val="22"/>
          <w:szCs w:val="22"/>
        </w:rPr>
      </w:pPr>
      <w:bookmarkStart w:id="10" w:name="_Hlk13055963"/>
      <w:r w:rsidRPr="005E369D">
        <w:rPr>
          <w:rFonts w:ascii="Arial" w:hAnsi="Arial" w:cs="Arial"/>
          <w:sz w:val="22"/>
          <w:szCs w:val="22"/>
        </w:rPr>
        <w:t>Clientsysteem leren herkennen wat de grenzen zijn van de client en hoe ze hiermee om kunnen gaan.</w:t>
      </w:r>
    </w:p>
    <w:bookmarkEnd w:id="10"/>
    <w:p w14:paraId="1A4E6172"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Toewerken naar een dag- en nachtprogramma dat past binnen de belastbaarheid van de client.</w:t>
      </w:r>
    </w:p>
    <w:p w14:paraId="4BFD0E82"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Indien mogelijk uitbouwen van activiteiten om de belastbaarheid te vergroten.</w:t>
      </w:r>
    </w:p>
    <w:p w14:paraId="46225EA1"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Indien nodig gebruik maken van hulpmiddelen of ondersteuning (PDL) om de belasting te verminderen.</w:t>
      </w:r>
    </w:p>
    <w:p w14:paraId="2F951251" w14:textId="77777777" w:rsidR="005E369D" w:rsidRPr="005E369D" w:rsidRDefault="005E369D" w:rsidP="005E369D">
      <w:pPr>
        <w:suppressAutoHyphens w:val="0"/>
        <w:spacing w:line="240" w:lineRule="auto"/>
        <w:rPr>
          <w:rFonts w:ascii="Arial" w:hAnsi="Arial" w:cs="Arial"/>
          <w:sz w:val="22"/>
          <w:szCs w:val="22"/>
        </w:rPr>
      </w:pPr>
    </w:p>
    <w:p w14:paraId="04EC8060" w14:textId="77777777" w:rsidR="005E369D" w:rsidRPr="005E369D" w:rsidRDefault="005E369D" w:rsidP="005E369D">
      <w:pPr>
        <w:suppressAutoHyphens w:val="0"/>
        <w:spacing w:line="240" w:lineRule="auto"/>
        <w:rPr>
          <w:rFonts w:ascii="Arial" w:hAnsi="Arial" w:cs="Arial"/>
          <w:sz w:val="22"/>
          <w:szCs w:val="22"/>
        </w:rPr>
      </w:pPr>
      <w:r w:rsidRPr="005E369D">
        <w:rPr>
          <w:rFonts w:ascii="Arial" w:hAnsi="Arial" w:cs="Arial"/>
          <w:sz w:val="22"/>
          <w:szCs w:val="22"/>
        </w:rPr>
        <w:t>Fysiotherapeut:</w:t>
      </w:r>
    </w:p>
    <w:p w14:paraId="00059947"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Beweeginterventie met als doel het verbeteren van de belastbaarheid en lichamelijke reserves</w:t>
      </w:r>
    </w:p>
    <w:p w14:paraId="71D5E752"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Clientsysteem leren herkennen wat de grenzen zijn van de client en hoe ze hiermee om kunnen gaan.</w:t>
      </w:r>
    </w:p>
    <w:p w14:paraId="36182D47"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Indien nodig advies over bewegen en ondersteunende hulpmiddelen om de belasting (tijdelijk) te verminderen.</w:t>
      </w:r>
    </w:p>
    <w:p w14:paraId="588DC134"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Overweeg ontspanningsoefeningen en ademhalingsoefeningen wanneer spanning als oorzaak of gevolg van de pijn aanwezig is.</w:t>
      </w:r>
    </w:p>
    <w:p w14:paraId="5139BB83"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t>Overweeg TENS (Transcutane Electro Neuro Stimulatie) of Massage of vibratie als alternatief voor pijnmedicatie (26)</w:t>
      </w:r>
    </w:p>
    <w:p w14:paraId="2EDB5F57" w14:textId="77777777" w:rsidR="005E369D" w:rsidRPr="005E369D" w:rsidRDefault="005E369D" w:rsidP="005E369D">
      <w:pPr>
        <w:numPr>
          <w:ilvl w:val="0"/>
          <w:numId w:val="14"/>
        </w:numPr>
        <w:suppressAutoHyphens w:val="0"/>
        <w:spacing w:line="240" w:lineRule="auto"/>
        <w:rPr>
          <w:rFonts w:ascii="Arial" w:hAnsi="Arial" w:cs="Arial"/>
          <w:sz w:val="22"/>
          <w:szCs w:val="22"/>
        </w:rPr>
      </w:pPr>
      <w:r w:rsidRPr="005E369D">
        <w:rPr>
          <w:rFonts w:ascii="Arial" w:hAnsi="Arial" w:cs="Arial"/>
          <w:sz w:val="22"/>
          <w:szCs w:val="22"/>
        </w:rPr>
        <w:lastRenderedPageBreak/>
        <w:t xml:space="preserve">Overweeg neurodynamica (23) wanneer de pijn </w:t>
      </w:r>
      <w:proofErr w:type="spellStart"/>
      <w:r w:rsidRPr="005E369D">
        <w:rPr>
          <w:rFonts w:ascii="Arial" w:hAnsi="Arial" w:cs="Arial"/>
          <w:sz w:val="22"/>
          <w:szCs w:val="22"/>
        </w:rPr>
        <w:t>neuropathische</w:t>
      </w:r>
      <w:proofErr w:type="spellEnd"/>
      <w:r w:rsidRPr="005E369D">
        <w:rPr>
          <w:rFonts w:ascii="Arial" w:hAnsi="Arial" w:cs="Arial"/>
          <w:sz w:val="22"/>
          <w:szCs w:val="22"/>
        </w:rPr>
        <w:t xml:space="preserve"> aspecten heeft.</w:t>
      </w:r>
    </w:p>
    <w:p w14:paraId="30E562C6" w14:textId="77777777" w:rsidR="005E369D" w:rsidRPr="005E369D" w:rsidRDefault="005E369D" w:rsidP="005E369D">
      <w:pPr>
        <w:suppressAutoHyphens w:val="0"/>
        <w:spacing w:line="240" w:lineRule="auto"/>
        <w:rPr>
          <w:rFonts w:ascii="Arial" w:hAnsi="Arial" w:cs="Arial"/>
          <w:color w:val="FF0000"/>
          <w:sz w:val="24"/>
          <w:szCs w:val="24"/>
        </w:rPr>
      </w:pPr>
    </w:p>
    <w:p w14:paraId="6B0B1B6C" w14:textId="77777777" w:rsidR="005E369D" w:rsidRPr="005E369D" w:rsidRDefault="005E369D" w:rsidP="005E369D">
      <w:pPr>
        <w:suppressAutoHyphens w:val="0"/>
        <w:spacing w:line="240" w:lineRule="auto"/>
        <w:rPr>
          <w:rFonts w:ascii="Arial" w:hAnsi="Arial"/>
          <w:b/>
          <w:bCs/>
          <w:iCs/>
          <w:sz w:val="28"/>
          <w:szCs w:val="28"/>
        </w:rPr>
      </w:pPr>
      <w:r w:rsidRPr="005E369D">
        <w:rPr>
          <w:rFonts w:ascii="Arial" w:hAnsi="Arial"/>
          <w:b/>
          <w:bCs/>
          <w:iCs/>
          <w:sz w:val="28"/>
          <w:szCs w:val="28"/>
        </w:rPr>
        <w:br w:type="page"/>
      </w:r>
    </w:p>
    <w:p w14:paraId="2427E1BE" w14:textId="77777777" w:rsidR="005E369D" w:rsidRPr="005E369D" w:rsidRDefault="005E369D" w:rsidP="005E369D">
      <w:pPr>
        <w:suppressAutoHyphens w:val="0"/>
        <w:spacing w:line="240" w:lineRule="auto"/>
        <w:rPr>
          <w:rFonts w:ascii="Arial" w:hAnsi="Arial"/>
          <w:b/>
          <w:bCs/>
          <w:iCs/>
          <w:sz w:val="24"/>
          <w:szCs w:val="24"/>
        </w:rPr>
      </w:pPr>
      <w:r w:rsidRPr="005E369D">
        <w:rPr>
          <w:rFonts w:ascii="Arial" w:hAnsi="Arial"/>
          <w:b/>
          <w:bCs/>
          <w:iCs/>
          <w:sz w:val="24"/>
          <w:szCs w:val="24"/>
        </w:rPr>
        <w:lastRenderedPageBreak/>
        <w:t>Bijlage 8: Meetinstrumenten</w:t>
      </w:r>
    </w:p>
    <w:p w14:paraId="290BF1E5" w14:textId="77777777" w:rsidR="005E369D" w:rsidRPr="005E369D" w:rsidRDefault="005E369D" w:rsidP="005E369D">
      <w:pPr>
        <w:suppressAutoHyphens w:val="0"/>
        <w:spacing w:line="240" w:lineRule="auto"/>
        <w:rPr>
          <w:rFonts w:ascii="Arial" w:hAnsi="Arial"/>
          <w:b/>
          <w:bCs/>
          <w:iCs/>
          <w:sz w:val="28"/>
          <w:szCs w:val="28"/>
        </w:rPr>
      </w:pPr>
    </w:p>
    <w:p w14:paraId="4A4B96B0" w14:textId="53D9284A" w:rsidR="005E369D" w:rsidRDefault="005E369D" w:rsidP="005E369D">
      <w:pPr>
        <w:suppressAutoHyphens w:val="0"/>
        <w:spacing w:line="240" w:lineRule="auto"/>
        <w:rPr>
          <w:rFonts w:ascii="Arial" w:hAnsi="Arial"/>
          <w:b/>
          <w:bCs/>
          <w:iCs/>
          <w:sz w:val="24"/>
          <w:szCs w:val="24"/>
        </w:rPr>
      </w:pPr>
      <w:r w:rsidRPr="005E369D">
        <w:rPr>
          <w:rFonts w:ascii="Arial" w:hAnsi="Arial"/>
          <w:b/>
          <w:bCs/>
          <w:iCs/>
          <w:sz w:val="24"/>
          <w:szCs w:val="24"/>
        </w:rPr>
        <w:t>Zelfrapportage pictogrammen</w:t>
      </w:r>
    </w:p>
    <w:p w14:paraId="03BC1DC4" w14:textId="7542526A" w:rsidR="002330D0" w:rsidRDefault="00000000" w:rsidP="005E369D">
      <w:pPr>
        <w:suppressAutoHyphens w:val="0"/>
        <w:spacing w:line="240" w:lineRule="auto"/>
      </w:pPr>
      <w:hyperlink r:id="rId15" w:history="1">
        <w:r w:rsidR="00BA1037" w:rsidRPr="00BA1037">
          <w:rPr>
            <w:color w:val="0000FF"/>
            <w:u w:val="single"/>
          </w:rPr>
          <w:t>Zelfrapportage schalen bij type &amp; intensiteit pijn (kennispleingehandicaptensector.nl)</w:t>
        </w:r>
      </w:hyperlink>
    </w:p>
    <w:p w14:paraId="1E1F117E" w14:textId="77777777" w:rsidR="00BA1037" w:rsidRDefault="00BA1037" w:rsidP="005E369D">
      <w:pPr>
        <w:suppressAutoHyphens w:val="0"/>
        <w:spacing w:line="240" w:lineRule="auto"/>
      </w:pPr>
    </w:p>
    <w:p w14:paraId="6EB81F38" w14:textId="11EC5675" w:rsidR="00BA1037" w:rsidRDefault="003A44B1" w:rsidP="005E369D">
      <w:pPr>
        <w:suppressAutoHyphens w:val="0"/>
        <w:spacing w:line="240" w:lineRule="auto"/>
      </w:pPr>
      <w:r>
        <w:t>Zelfrapportage is bij veel mensen met een verstandelijke beperking lastig.</w:t>
      </w:r>
      <w:r w:rsidR="00CD7709">
        <w:t xml:space="preserve"> </w:t>
      </w:r>
      <w:r w:rsidR="00F770D1">
        <w:t xml:space="preserve">Deze schalen zijn getest bij mensen met een verstandelijke beperking. Door </w:t>
      </w:r>
      <w:proofErr w:type="spellStart"/>
      <w:r w:rsidR="00F770D1">
        <w:t>vantevoren</w:t>
      </w:r>
      <w:proofErr w:type="spellEnd"/>
      <w:r w:rsidR="00F770D1">
        <w:t xml:space="preserve"> een begripstoets te doen, kan je nagaan of de client </w:t>
      </w:r>
      <w:r w:rsidR="002335B2">
        <w:t>begrijpt hoe hij of zij de schaal moet gebruiken.</w:t>
      </w:r>
    </w:p>
    <w:p w14:paraId="295F4AF8" w14:textId="10E4FD34" w:rsidR="002335B2" w:rsidRPr="002330D0" w:rsidRDefault="002335B2" w:rsidP="005E369D">
      <w:pPr>
        <w:suppressAutoHyphens w:val="0"/>
        <w:spacing w:line="240" w:lineRule="auto"/>
        <w:rPr>
          <w:rFonts w:ascii="Arial" w:hAnsi="Arial"/>
          <w:iCs/>
          <w:color w:val="0074BF" w:themeColor="accent2" w:themeShade="BF"/>
          <w:sz w:val="24"/>
          <w:szCs w:val="24"/>
          <w:u w:val="single"/>
        </w:rPr>
      </w:pPr>
      <w:r>
        <w:t xml:space="preserve">Wanneer de begripstoets niet lukt, </w:t>
      </w:r>
      <w:r w:rsidR="00C5719B">
        <w:t>leveren de schalen geen betrouwbare informatie.</w:t>
      </w:r>
    </w:p>
    <w:p w14:paraId="38389F2D" w14:textId="77777777" w:rsidR="00A70F83" w:rsidRDefault="00A70F83">
      <w:pPr>
        <w:suppressAutoHyphens w:val="0"/>
        <w:rPr>
          <w:rFonts w:ascii="Calibri" w:hAnsi="Calibri"/>
          <w:b/>
          <w:sz w:val="36"/>
          <w:szCs w:val="36"/>
        </w:rPr>
      </w:pPr>
      <w:bookmarkStart w:id="11" w:name="_Hlk31312216"/>
      <w:bookmarkStart w:id="12" w:name="_Hlk31312217"/>
      <w:bookmarkStart w:id="13" w:name="_Hlk31312218"/>
      <w:bookmarkStart w:id="14" w:name="_Hlk31312219"/>
      <w:bookmarkStart w:id="15" w:name="_Hlk31312220"/>
      <w:bookmarkStart w:id="16" w:name="_Hlk31312221"/>
    </w:p>
    <w:p w14:paraId="3105BBE6" w14:textId="77777777" w:rsidR="00CB31C2" w:rsidRDefault="00A70F83">
      <w:pPr>
        <w:suppressAutoHyphens w:val="0"/>
        <w:rPr>
          <w:rFonts w:ascii="Calibri" w:hAnsi="Calibri"/>
          <w:b/>
          <w:sz w:val="24"/>
          <w:szCs w:val="24"/>
        </w:rPr>
      </w:pPr>
      <w:r>
        <w:rPr>
          <w:rFonts w:ascii="Calibri" w:hAnsi="Calibri"/>
          <w:b/>
          <w:sz w:val="24"/>
          <w:szCs w:val="24"/>
        </w:rPr>
        <w:t xml:space="preserve">Rotterdam </w:t>
      </w:r>
      <w:proofErr w:type="spellStart"/>
      <w:r>
        <w:rPr>
          <w:rFonts w:ascii="Calibri" w:hAnsi="Calibri"/>
          <w:b/>
          <w:sz w:val="24"/>
          <w:szCs w:val="24"/>
        </w:rPr>
        <w:t>Elderly</w:t>
      </w:r>
      <w:proofErr w:type="spellEnd"/>
      <w:r>
        <w:rPr>
          <w:rFonts w:ascii="Calibri" w:hAnsi="Calibri"/>
          <w:b/>
          <w:sz w:val="24"/>
          <w:szCs w:val="24"/>
        </w:rPr>
        <w:t xml:space="preserve"> </w:t>
      </w:r>
      <w:proofErr w:type="spellStart"/>
      <w:r>
        <w:rPr>
          <w:rFonts w:ascii="Calibri" w:hAnsi="Calibri"/>
          <w:b/>
          <w:sz w:val="24"/>
          <w:szCs w:val="24"/>
        </w:rPr>
        <w:t>Pain</w:t>
      </w:r>
      <w:proofErr w:type="spellEnd"/>
      <w:r>
        <w:rPr>
          <w:rFonts w:ascii="Calibri" w:hAnsi="Calibri"/>
          <w:b/>
          <w:sz w:val="24"/>
          <w:szCs w:val="24"/>
        </w:rPr>
        <w:t xml:space="preserve"> </w:t>
      </w:r>
      <w:proofErr w:type="spellStart"/>
      <w:r>
        <w:rPr>
          <w:rFonts w:ascii="Calibri" w:hAnsi="Calibri"/>
          <w:b/>
          <w:sz w:val="24"/>
          <w:szCs w:val="24"/>
        </w:rPr>
        <w:t>Observation</w:t>
      </w:r>
      <w:proofErr w:type="spellEnd"/>
      <w:r>
        <w:rPr>
          <w:rFonts w:ascii="Calibri" w:hAnsi="Calibri"/>
          <w:b/>
          <w:sz w:val="24"/>
          <w:szCs w:val="24"/>
        </w:rPr>
        <w:t xml:space="preserve"> </w:t>
      </w:r>
      <w:proofErr w:type="spellStart"/>
      <w:r>
        <w:rPr>
          <w:rFonts w:ascii="Calibri" w:hAnsi="Calibri"/>
          <w:b/>
          <w:sz w:val="24"/>
          <w:szCs w:val="24"/>
        </w:rPr>
        <w:t>Scale</w:t>
      </w:r>
      <w:proofErr w:type="spellEnd"/>
      <w:r>
        <w:rPr>
          <w:rFonts w:ascii="Calibri" w:hAnsi="Calibri"/>
          <w:b/>
          <w:sz w:val="24"/>
          <w:szCs w:val="24"/>
        </w:rPr>
        <w:t xml:space="preserve"> (REPOS)</w:t>
      </w:r>
    </w:p>
    <w:p w14:paraId="6C6A0743" w14:textId="77777777" w:rsidR="00CB31C2" w:rsidRDefault="00000000">
      <w:pPr>
        <w:suppressAutoHyphens w:val="0"/>
      </w:pPr>
      <w:hyperlink r:id="rId16" w:history="1">
        <w:proofErr w:type="spellStart"/>
        <w:r w:rsidR="00CB31C2" w:rsidRPr="00CB31C2">
          <w:rPr>
            <w:color w:val="0000FF"/>
            <w:u w:val="single"/>
          </w:rPr>
          <w:t>comfort_assessment</w:t>
        </w:r>
        <w:proofErr w:type="spellEnd"/>
        <w:r w:rsidR="00CB31C2" w:rsidRPr="00CB31C2">
          <w:rPr>
            <w:color w:val="0000FF"/>
            <w:u w:val="single"/>
          </w:rPr>
          <w:t xml:space="preserve"> :: REPOS (comfortassessment.nl)</w:t>
        </w:r>
      </w:hyperlink>
    </w:p>
    <w:p w14:paraId="21F2E86F" w14:textId="77777777" w:rsidR="00072F3B" w:rsidRDefault="00000000">
      <w:pPr>
        <w:suppressAutoHyphens w:val="0"/>
      </w:pPr>
      <w:hyperlink r:id="rId17" w:history="1">
        <w:r w:rsidR="00072F3B" w:rsidRPr="00072F3B">
          <w:rPr>
            <w:color w:val="0000FF"/>
            <w:u w:val="single"/>
          </w:rPr>
          <w:t>Pijnobservatielijst REPOS (kennispleingehandicaptensector.nl)</w:t>
        </w:r>
      </w:hyperlink>
    </w:p>
    <w:p w14:paraId="7A28D43E" w14:textId="77777777" w:rsidR="001246C3" w:rsidRDefault="001246C3" w:rsidP="001246C3">
      <w:pPr>
        <w:suppressAutoHyphens w:val="0"/>
        <w:rPr>
          <w:rFonts w:ascii="Calibri" w:hAnsi="Calibri"/>
          <w:b/>
          <w:sz w:val="36"/>
          <w:szCs w:val="36"/>
        </w:rPr>
      </w:pPr>
    </w:p>
    <w:p w14:paraId="78776DDA" w14:textId="77777777" w:rsidR="001246C3" w:rsidRDefault="001246C3" w:rsidP="001246C3">
      <w:pPr>
        <w:suppressAutoHyphens w:val="0"/>
        <w:rPr>
          <w:rFonts w:ascii="Calibri" w:hAnsi="Calibri"/>
          <w:b/>
          <w:sz w:val="36"/>
          <w:szCs w:val="36"/>
        </w:rPr>
      </w:pPr>
    </w:p>
    <w:p w14:paraId="39DCAE37" w14:textId="77777777" w:rsidR="004C6C0C" w:rsidRPr="004C6C0C" w:rsidRDefault="004C6C0C" w:rsidP="001246C3">
      <w:pPr>
        <w:suppressAutoHyphens w:val="0"/>
        <w:rPr>
          <w:rFonts w:ascii="Calibri" w:hAnsi="Calibri"/>
          <w:b/>
          <w:sz w:val="24"/>
          <w:szCs w:val="24"/>
        </w:rPr>
      </w:pPr>
      <w:r w:rsidRPr="004C6C0C">
        <w:rPr>
          <w:rFonts w:ascii="Calibri" w:hAnsi="Calibri"/>
          <w:b/>
          <w:sz w:val="24"/>
          <w:szCs w:val="24"/>
        </w:rPr>
        <w:t xml:space="preserve">DN4 vragenlijst voor </w:t>
      </w:r>
      <w:proofErr w:type="spellStart"/>
      <w:r w:rsidRPr="004C6C0C">
        <w:rPr>
          <w:rFonts w:ascii="Calibri" w:hAnsi="Calibri"/>
          <w:b/>
          <w:sz w:val="24"/>
          <w:szCs w:val="24"/>
        </w:rPr>
        <w:t>neuropathische</w:t>
      </w:r>
      <w:proofErr w:type="spellEnd"/>
      <w:r w:rsidRPr="004C6C0C">
        <w:rPr>
          <w:rFonts w:ascii="Calibri" w:hAnsi="Calibri"/>
          <w:b/>
          <w:sz w:val="24"/>
          <w:szCs w:val="24"/>
        </w:rPr>
        <w:t xml:space="preserve"> pijn</w:t>
      </w:r>
    </w:p>
    <w:p w14:paraId="5CEC7B03" w14:textId="77777777" w:rsidR="008A2306" w:rsidRDefault="00000000" w:rsidP="001246C3">
      <w:pPr>
        <w:suppressAutoHyphens w:val="0"/>
      </w:pPr>
      <w:hyperlink r:id="rId18" w:history="1">
        <w:r w:rsidR="008A2306" w:rsidRPr="008A2306">
          <w:rPr>
            <w:color w:val="0000FF"/>
            <w:u w:val="single"/>
          </w:rPr>
          <w:t>*DN4.pdf (neuropathie.nu)</w:t>
        </w:r>
      </w:hyperlink>
    </w:p>
    <w:p w14:paraId="67BF3FD6" w14:textId="77777777" w:rsidR="00AB628E" w:rsidRDefault="00AB628E" w:rsidP="001246C3">
      <w:pPr>
        <w:suppressAutoHyphens w:val="0"/>
      </w:pPr>
    </w:p>
    <w:p w14:paraId="79A99EF0" w14:textId="77777777" w:rsidR="005C05FE" w:rsidRDefault="00AB628E" w:rsidP="001246C3">
      <w:pPr>
        <w:suppressAutoHyphens w:val="0"/>
      </w:pPr>
      <w:r>
        <w:t xml:space="preserve">Deze vragenlijst is in veel gevallen te moeilijk voor mensen met een verstandelijke beperking en in de hetero-anamnese is het vaak </w:t>
      </w:r>
      <w:r w:rsidR="005C05FE">
        <w:t>niet mogelijk te bepalen of deze aspecten van pijn spelen bij de client.</w:t>
      </w:r>
    </w:p>
    <w:p w14:paraId="2F0DB29B" w14:textId="25076BDF" w:rsidR="007D4CFE" w:rsidRPr="001246C3" w:rsidRDefault="000925FC" w:rsidP="001246C3">
      <w:pPr>
        <w:suppressAutoHyphens w:val="0"/>
        <w:rPr>
          <w:rFonts w:ascii="Calibri" w:hAnsi="Calibri"/>
          <w:bCs/>
          <w:sz w:val="24"/>
          <w:szCs w:val="24"/>
        </w:rPr>
      </w:pPr>
      <w:r>
        <w:t xml:space="preserve">De gevraagde informatie zal in veel gevallen op een aangepaste manier verzameld moeten worden: dossieronderzoek, gedragsobservatie, lichamelijk onderzoek en </w:t>
      </w:r>
      <w:proofErr w:type="spellStart"/>
      <w:r>
        <w:t>evt</w:t>
      </w:r>
      <w:proofErr w:type="spellEnd"/>
      <w:r>
        <w:t xml:space="preserve"> proefbehandeling.</w:t>
      </w:r>
      <w:r w:rsidR="003D3441">
        <w:rPr>
          <w:rFonts w:ascii="Calibri" w:hAnsi="Calibri"/>
          <w:b/>
          <w:sz w:val="36"/>
          <w:szCs w:val="36"/>
        </w:rPr>
        <w:br w:type="page"/>
      </w:r>
    </w:p>
    <w:p w14:paraId="78F829C5" w14:textId="3DB51C0D" w:rsidR="005E369D" w:rsidRPr="009E4B97" w:rsidRDefault="005E369D" w:rsidP="005E369D">
      <w:pPr>
        <w:tabs>
          <w:tab w:val="left" w:pos="-851"/>
        </w:tabs>
        <w:suppressAutoHyphens w:val="0"/>
        <w:overflowPunct w:val="0"/>
        <w:autoSpaceDE w:val="0"/>
        <w:autoSpaceDN w:val="0"/>
        <w:adjustRightInd w:val="0"/>
        <w:spacing w:line="240" w:lineRule="auto"/>
        <w:ind w:left="-851"/>
        <w:textAlignment w:val="baseline"/>
        <w:rPr>
          <w:rFonts w:ascii="Calibri" w:hAnsi="Calibri"/>
          <w:bCs/>
          <w:sz w:val="22"/>
          <w:szCs w:val="22"/>
        </w:rPr>
      </w:pPr>
      <w:r w:rsidRPr="005E369D">
        <w:rPr>
          <w:rFonts w:ascii="Calibri" w:eastAsia="Calibri" w:hAnsi="Calibri"/>
          <w:b/>
          <w:noProof/>
          <w:sz w:val="28"/>
          <w:szCs w:val="28"/>
        </w:rPr>
        <w:lastRenderedPageBreak/>
        <w:drawing>
          <wp:anchor distT="0" distB="0" distL="114300" distR="114300" simplePos="0" relativeHeight="251673600" behindDoc="0" locked="0" layoutInCell="1" allowOverlap="1" wp14:anchorId="59C9989B" wp14:editId="1E66F8D9">
            <wp:simplePos x="0" y="0"/>
            <wp:positionH relativeFrom="margin">
              <wp:align>right</wp:align>
            </wp:positionH>
            <wp:positionV relativeFrom="paragraph">
              <wp:posOffset>-1167765</wp:posOffset>
            </wp:positionV>
            <wp:extent cx="1067793" cy="831108"/>
            <wp:effectExtent l="0" t="0" r="0" b="7620"/>
            <wp:wrapNone/>
            <wp:docPr id="14" name="Afbeelding 14" descr="C:\Users\n.de.knegt\AppData\Local\Microsoft\Windows\INetCache\Content.MSO\31523E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de.knegt\AppData\Local\Microsoft\Windows\INetCache\Content.MSO\31523E92.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7793" cy="831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69D">
        <w:rPr>
          <w:rFonts w:ascii="Calibri" w:hAnsi="Calibri"/>
          <w:b/>
          <w:sz w:val="36"/>
          <w:szCs w:val="36"/>
        </w:rPr>
        <w:t>Pijn Signaleringsplan</w:t>
      </w:r>
      <w:r w:rsidR="00E43F7C">
        <w:rPr>
          <w:rFonts w:ascii="Calibri" w:hAnsi="Calibri"/>
          <w:b/>
          <w:sz w:val="36"/>
          <w:szCs w:val="36"/>
        </w:rPr>
        <w:t xml:space="preserve"> </w:t>
      </w:r>
      <w:r w:rsidR="00E43F7C" w:rsidRPr="009E4B97">
        <w:rPr>
          <w:rFonts w:ascii="Calibri" w:hAnsi="Calibri"/>
          <w:bCs/>
          <w:sz w:val="22"/>
          <w:szCs w:val="22"/>
        </w:rPr>
        <w:t>(overgenomen met toestemming van</w:t>
      </w:r>
      <w:r w:rsidR="009E4B97" w:rsidRPr="009E4B97">
        <w:rPr>
          <w:rFonts w:ascii="Calibri" w:hAnsi="Calibri"/>
          <w:bCs/>
          <w:sz w:val="22"/>
          <w:szCs w:val="22"/>
        </w:rPr>
        <w:t xml:space="preserve"> Philadelphia zorg</w:t>
      </w:r>
      <w:r w:rsidR="001C6E8A">
        <w:rPr>
          <w:rFonts w:ascii="Calibri" w:hAnsi="Calibri"/>
          <w:bCs/>
          <w:sz w:val="22"/>
          <w:szCs w:val="22"/>
        </w:rPr>
        <w:t xml:space="preserve"> en N. de Knegt</w:t>
      </w:r>
      <w:r w:rsidR="009E4B97" w:rsidRPr="009E4B97">
        <w:rPr>
          <w:rFonts w:ascii="Calibri" w:hAnsi="Calibri"/>
          <w:bCs/>
          <w:sz w:val="22"/>
          <w:szCs w:val="22"/>
        </w:rPr>
        <w:t>)</w:t>
      </w:r>
    </w:p>
    <w:p w14:paraId="28323714" w14:textId="3793C056" w:rsidR="005E369D" w:rsidRPr="005E369D" w:rsidRDefault="005E369D" w:rsidP="00B35633">
      <w:pPr>
        <w:tabs>
          <w:tab w:val="left" w:pos="-851"/>
        </w:tabs>
        <w:suppressAutoHyphens w:val="0"/>
        <w:overflowPunct w:val="0"/>
        <w:autoSpaceDE w:val="0"/>
        <w:autoSpaceDN w:val="0"/>
        <w:adjustRightInd w:val="0"/>
        <w:spacing w:line="240" w:lineRule="auto"/>
        <w:ind w:left="-851"/>
        <w:textAlignment w:val="baseline"/>
        <w:rPr>
          <w:rFonts w:ascii="Calibri" w:hAnsi="Calibri"/>
          <w:b/>
          <w:sz w:val="28"/>
          <w:szCs w:val="28"/>
        </w:rPr>
      </w:pPr>
      <w:r w:rsidRPr="005E369D">
        <w:rPr>
          <w:rFonts w:ascii="Calibri" w:hAnsi="Calibri"/>
          <w:b/>
          <w:sz w:val="28"/>
          <w:szCs w:val="28"/>
        </w:rPr>
        <w:t xml:space="preserve">Naam cliënt: </w:t>
      </w:r>
      <w:r w:rsidRPr="005E369D">
        <w:rPr>
          <w:rFonts w:ascii="Calibri" w:hAnsi="Calibri"/>
          <w:b/>
          <w:sz w:val="28"/>
          <w:szCs w:val="28"/>
        </w:rPr>
        <w:tab/>
      </w:r>
      <w:r w:rsidRPr="005E369D">
        <w:rPr>
          <w:rFonts w:ascii="Calibri" w:hAnsi="Calibri"/>
          <w:b/>
          <w:sz w:val="28"/>
          <w:szCs w:val="28"/>
        </w:rPr>
        <w:tab/>
      </w:r>
    </w:p>
    <w:p w14:paraId="41A3BF50" w14:textId="3687A252" w:rsidR="005E369D" w:rsidRDefault="005E369D" w:rsidP="0035739E">
      <w:pPr>
        <w:tabs>
          <w:tab w:val="left" w:pos="-851"/>
          <w:tab w:val="left" w:pos="851"/>
        </w:tabs>
        <w:suppressAutoHyphens w:val="0"/>
        <w:overflowPunct w:val="0"/>
        <w:autoSpaceDE w:val="0"/>
        <w:autoSpaceDN w:val="0"/>
        <w:adjustRightInd w:val="0"/>
        <w:spacing w:line="240" w:lineRule="auto"/>
        <w:ind w:left="-851"/>
        <w:textAlignment w:val="baseline"/>
        <w:rPr>
          <w:rFonts w:ascii="Calibri" w:hAnsi="Calibri"/>
          <w:sz w:val="28"/>
          <w:szCs w:val="28"/>
        </w:rPr>
      </w:pPr>
      <w:r w:rsidRPr="005E369D">
        <w:rPr>
          <w:rFonts w:ascii="Calibri" w:hAnsi="Calibri"/>
          <w:b/>
          <w:sz w:val="28"/>
          <w:szCs w:val="28"/>
        </w:rPr>
        <w:t xml:space="preserve">Datum Pijn Signaleringsplan: </w:t>
      </w:r>
      <w:bookmarkEnd w:id="11"/>
      <w:bookmarkEnd w:id="12"/>
      <w:bookmarkEnd w:id="13"/>
      <w:bookmarkEnd w:id="14"/>
      <w:bookmarkEnd w:id="15"/>
      <w:bookmarkEnd w:id="16"/>
    </w:p>
    <w:p w14:paraId="41EF478A" w14:textId="77777777" w:rsidR="005E369D" w:rsidRPr="005E369D" w:rsidRDefault="005E369D" w:rsidP="005E369D">
      <w:pPr>
        <w:suppressAutoHyphens w:val="0"/>
        <w:overflowPunct w:val="0"/>
        <w:autoSpaceDE w:val="0"/>
        <w:autoSpaceDN w:val="0"/>
        <w:adjustRightInd w:val="0"/>
        <w:spacing w:line="240" w:lineRule="auto"/>
        <w:textAlignment w:val="baseline"/>
        <w:rPr>
          <w:rFonts w:ascii="Trebuchet MS" w:hAnsi="Trebuchet MS"/>
        </w:rPr>
      </w:pPr>
    </w:p>
    <w:tbl>
      <w:tblPr>
        <w:tblpPr w:leftFromText="141" w:rightFromText="141" w:vertAnchor="page" w:horzAnchor="margin" w:tblpXSpec="right" w:tblpY="3721"/>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5"/>
        <w:gridCol w:w="2612"/>
        <w:gridCol w:w="1786"/>
        <w:gridCol w:w="3299"/>
      </w:tblGrid>
      <w:tr w:rsidR="005E369D" w:rsidRPr="005E369D" w14:paraId="57F6E6B2" w14:textId="77777777" w:rsidTr="005E369D">
        <w:trPr>
          <w:trHeight w:val="2400"/>
        </w:trPr>
        <w:tc>
          <w:tcPr>
            <w:tcW w:w="1925" w:type="dxa"/>
            <w:tcBorders>
              <w:bottom w:val="single" w:sz="4" w:space="0" w:color="auto"/>
            </w:tcBorders>
            <w:shd w:val="clear" w:color="auto" w:fill="BFBFBF"/>
          </w:tcPr>
          <w:p w14:paraId="13984D0E" w14:textId="77777777" w:rsidR="005E369D" w:rsidRPr="005E369D" w:rsidRDefault="005E369D" w:rsidP="005E369D">
            <w:pPr>
              <w:suppressAutoHyphens w:val="0"/>
              <w:spacing w:line="240" w:lineRule="auto"/>
              <w:rPr>
                <w:rFonts w:ascii="Arial" w:hAnsi="Arial"/>
                <w:b/>
              </w:rPr>
            </w:pPr>
            <w:r w:rsidRPr="005E369D">
              <w:rPr>
                <w:rFonts w:ascii="Arial" w:hAnsi="Arial"/>
                <w:b/>
              </w:rPr>
              <w:t>TEAMCODES</w:t>
            </w:r>
          </w:p>
          <w:p w14:paraId="54D0D658" w14:textId="77777777" w:rsidR="005E369D" w:rsidRPr="005E369D" w:rsidRDefault="005E369D" w:rsidP="005E369D">
            <w:pPr>
              <w:suppressAutoHyphens w:val="0"/>
              <w:spacing w:line="240" w:lineRule="auto"/>
              <w:rPr>
                <w:rFonts w:ascii="Arial" w:hAnsi="Arial"/>
              </w:rPr>
            </w:pPr>
            <w:r w:rsidRPr="005E369D">
              <w:rPr>
                <w:rFonts w:ascii="Arial" w:hAnsi="Arial"/>
              </w:rPr>
              <w:t>pijnintensiteit</w:t>
            </w:r>
          </w:p>
          <w:p w14:paraId="6ABBDA03" w14:textId="77777777" w:rsidR="005E369D" w:rsidRPr="005E369D" w:rsidRDefault="005E369D" w:rsidP="005E369D">
            <w:pPr>
              <w:suppressAutoHyphens w:val="0"/>
              <w:spacing w:line="240" w:lineRule="auto"/>
              <w:rPr>
                <w:rFonts w:ascii="Arial" w:hAnsi="Arial"/>
              </w:rPr>
            </w:pPr>
            <w:r w:rsidRPr="005E369D">
              <w:rPr>
                <w:rFonts w:ascii="Arial" w:hAnsi="Arial"/>
              </w:rPr>
              <w:t>(overeen stemming binnen team, niet voor cliënten)</w:t>
            </w:r>
          </w:p>
        </w:tc>
        <w:tc>
          <w:tcPr>
            <w:tcW w:w="2612" w:type="dxa"/>
            <w:tcBorders>
              <w:bottom w:val="single" w:sz="4" w:space="0" w:color="auto"/>
            </w:tcBorders>
            <w:shd w:val="clear" w:color="auto" w:fill="BFBFBF"/>
          </w:tcPr>
          <w:p w14:paraId="43A7A272" w14:textId="77777777" w:rsidR="005E369D" w:rsidRPr="005E369D" w:rsidRDefault="005E369D" w:rsidP="005E369D">
            <w:pPr>
              <w:suppressAutoHyphens w:val="0"/>
              <w:spacing w:line="240" w:lineRule="auto"/>
              <w:rPr>
                <w:rFonts w:ascii="Arial" w:hAnsi="Arial"/>
                <w:b/>
              </w:rPr>
            </w:pPr>
            <w:r w:rsidRPr="005E369D">
              <w:rPr>
                <w:rFonts w:ascii="Arial" w:hAnsi="Arial"/>
                <w:b/>
              </w:rPr>
              <w:t>CLIENT GESPREK</w:t>
            </w:r>
          </w:p>
          <w:p w14:paraId="110FC4D6" w14:textId="77777777" w:rsidR="005E369D" w:rsidRPr="005E369D" w:rsidRDefault="005E369D" w:rsidP="005E369D">
            <w:pPr>
              <w:suppressAutoHyphens w:val="0"/>
              <w:spacing w:line="240" w:lineRule="auto"/>
              <w:rPr>
                <w:rFonts w:ascii="Arial" w:hAnsi="Arial"/>
              </w:rPr>
            </w:pPr>
            <w:r w:rsidRPr="005E369D">
              <w:rPr>
                <w:rFonts w:ascii="Arial" w:hAnsi="Arial"/>
              </w:rPr>
              <w:t>Wat zegt de cliënt (spontaan of bij vragen)?</w:t>
            </w:r>
          </w:p>
          <w:p w14:paraId="24FEFBEB" w14:textId="77777777" w:rsidR="005E369D" w:rsidRPr="005E369D" w:rsidRDefault="005E369D" w:rsidP="005E369D">
            <w:pPr>
              <w:suppressAutoHyphens w:val="0"/>
              <w:spacing w:line="240" w:lineRule="auto"/>
              <w:rPr>
                <w:rFonts w:ascii="Arial" w:hAnsi="Arial"/>
              </w:rPr>
            </w:pPr>
            <w:r w:rsidRPr="005E369D">
              <w:rPr>
                <w:rFonts w:ascii="Arial" w:hAnsi="Arial"/>
              </w:rPr>
              <w:t>Open, concrete vragen.</w:t>
            </w:r>
          </w:p>
          <w:p w14:paraId="6513265C" w14:textId="77777777" w:rsidR="005E369D" w:rsidRPr="005E369D" w:rsidRDefault="005E369D" w:rsidP="005E369D">
            <w:pPr>
              <w:suppressAutoHyphens w:val="0"/>
              <w:spacing w:line="240" w:lineRule="auto"/>
              <w:rPr>
                <w:rFonts w:ascii="Arial" w:hAnsi="Arial"/>
              </w:rPr>
            </w:pPr>
          </w:p>
          <w:p w14:paraId="2AB375E8" w14:textId="77777777" w:rsidR="005E369D" w:rsidRPr="005E369D" w:rsidRDefault="005E369D" w:rsidP="005E369D">
            <w:pPr>
              <w:suppressAutoHyphens w:val="0"/>
              <w:spacing w:line="240" w:lineRule="auto"/>
              <w:rPr>
                <w:rFonts w:ascii="Arial" w:hAnsi="Arial"/>
              </w:rPr>
            </w:pPr>
            <w:r w:rsidRPr="005E369D">
              <w:rPr>
                <w:rFonts w:ascii="Arial" w:hAnsi="Arial"/>
              </w:rPr>
              <w:t xml:space="preserve">Welk instrument (gezichten, cijfers, lichaam plaatje kleuren, </w:t>
            </w:r>
            <w:proofErr w:type="spellStart"/>
            <w:r w:rsidRPr="005E369D">
              <w:rPr>
                <w:rFonts w:ascii="Arial" w:hAnsi="Arial"/>
              </w:rPr>
              <w:t>etc</w:t>
            </w:r>
            <w:proofErr w:type="spellEnd"/>
            <w:r w:rsidRPr="005E369D">
              <w:rPr>
                <w:rFonts w:ascii="Arial" w:hAnsi="Arial"/>
              </w:rPr>
              <w:t>) wijst de cliënt aan?</w:t>
            </w:r>
          </w:p>
          <w:p w14:paraId="41BF20FE" w14:textId="77777777" w:rsidR="005E369D" w:rsidRPr="005E369D" w:rsidRDefault="005E369D" w:rsidP="005E369D">
            <w:pPr>
              <w:suppressAutoHyphens w:val="0"/>
              <w:spacing w:line="240" w:lineRule="auto"/>
              <w:rPr>
                <w:rFonts w:ascii="Arial" w:hAnsi="Arial"/>
              </w:rPr>
            </w:pPr>
          </w:p>
        </w:tc>
        <w:tc>
          <w:tcPr>
            <w:tcW w:w="1786" w:type="dxa"/>
            <w:tcBorders>
              <w:bottom w:val="single" w:sz="4" w:space="0" w:color="auto"/>
            </w:tcBorders>
            <w:shd w:val="clear" w:color="auto" w:fill="BFBFBF"/>
          </w:tcPr>
          <w:p w14:paraId="5C6196B3" w14:textId="77777777" w:rsidR="005E369D" w:rsidRPr="005E369D" w:rsidRDefault="005E369D" w:rsidP="005E369D">
            <w:pPr>
              <w:suppressAutoHyphens w:val="0"/>
              <w:spacing w:line="240" w:lineRule="auto"/>
              <w:rPr>
                <w:rFonts w:ascii="Arial" w:hAnsi="Arial"/>
                <w:b/>
              </w:rPr>
            </w:pPr>
            <w:r w:rsidRPr="005E369D">
              <w:rPr>
                <w:rFonts w:ascii="Arial" w:hAnsi="Arial"/>
                <w:b/>
              </w:rPr>
              <w:t>OBSERVATIES</w:t>
            </w:r>
          </w:p>
          <w:p w14:paraId="26DF367B" w14:textId="77777777" w:rsidR="005E369D" w:rsidRPr="005E369D" w:rsidRDefault="005E369D" w:rsidP="005E369D">
            <w:pPr>
              <w:suppressAutoHyphens w:val="0"/>
              <w:spacing w:line="240" w:lineRule="auto"/>
              <w:rPr>
                <w:rFonts w:ascii="Arial" w:hAnsi="Arial"/>
              </w:rPr>
            </w:pPr>
            <w:r w:rsidRPr="005E369D">
              <w:rPr>
                <w:rFonts w:ascii="Arial" w:hAnsi="Arial"/>
              </w:rPr>
              <w:t>Welke specifieke gedragingen zie je?</w:t>
            </w:r>
          </w:p>
          <w:p w14:paraId="5C39E446" w14:textId="77777777" w:rsidR="005E369D" w:rsidRPr="005E369D" w:rsidRDefault="005E369D" w:rsidP="005E369D">
            <w:pPr>
              <w:suppressAutoHyphens w:val="0"/>
              <w:spacing w:line="240" w:lineRule="auto"/>
              <w:rPr>
                <w:rFonts w:ascii="Arial" w:hAnsi="Arial"/>
              </w:rPr>
            </w:pPr>
          </w:p>
          <w:p w14:paraId="33F7383B" w14:textId="77777777" w:rsidR="005E369D" w:rsidRPr="005E369D" w:rsidRDefault="005E369D" w:rsidP="005E369D">
            <w:pPr>
              <w:suppressAutoHyphens w:val="0"/>
              <w:spacing w:line="240" w:lineRule="auto"/>
              <w:rPr>
                <w:rFonts w:ascii="Arial" w:hAnsi="Arial"/>
              </w:rPr>
            </w:pPr>
            <w:r w:rsidRPr="005E369D">
              <w:rPr>
                <w:rFonts w:ascii="Arial" w:hAnsi="Arial"/>
              </w:rPr>
              <w:t>Wat doet de cliënt?</w:t>
            </w:r>
          </w:p>
        </w:tc>
        <w:tc>
          <w:tcPr>
            <w:tcW w:w="3299" w:type="dxa"/>
            <w:tcBorders>
              <w:bottom w:val="single" w:sz="4" w:space="0" w:color="auto"/>
            </w:tcBorders>
            <w:shd w:val="clear" w:color="auto" w:fill="BFBFBF"/>
          </w:tcPr>
          <w:p w14:paraId="2E35115E" w14:textId="77777777" w:rsidR="005E369D" w:rsidRPr="005E369D" w:rsidRDefault="005E369D" w:rsidP="005E369D">
            <w:pPr>
              <w:suppressAutoHyphens w:val="0"/>
              <w:spacing w:line="240" w:lineRule="auto"/>
              <w:rPr>
                <w:rFonts w:ascii="Arial" w:hAnsi="Arial"/>
                <w:b/>
              </w:rPr>
            </w:pPr>
            <w:r w:rsidRPr="005E369D">
              <w:rPr>
                <w:rFonts w:ascii="Arial" w:hAnsi="Arial"/>
                <w:b/>
              </w:rPr>
              <w:t>ACTIES</w:t>
            </w:r>
          </w:p>
          <w:p w14:paraId="44E80622" w14:textId="77777777" w:rsidR="005E369D" w:rsidRPr="005E369D" w:rsidRDefault="005E369D" w:rsidP="005E369D">
            <w:pPr>
              <w:suppressAutoHyphens w:val="0"/>
              <w:spacing w:line="240" w:lineRule="auto"/>
              <w:rPr>
                <w:rFonts w:ascii="Arial" w:hAnsi="Arial"/>
                <w:b/>
              </w:rPr>
            </w:pPr>
            <w:r w:rsidRPr="005E369D">
              <w:rPr>
                <w:rFonts w:ascii="Arial" w:hAnsi="Arial"/>
              </w:rPr>
              <w:t>Hoe kunnen anderen de cliënt helpen om zich beter te voelen?</w:t>
            </w:r>
          </w:p>
          <w:p w14:paraId="14402F08" w14:textId="77777777" w:rsidR="005E369D" w:rsidRPr="005E369D" w:rsidRDefault="005E369D" w:rsidP="005E369D">
            <w:pPr>
              <w:suppressAutoHyphens w:val="0"/>
              <w:spacing w:line="240" w:lineRule="auto"/>
              <w:rPr>
                <w:rFonts w:ascii="Arial" w:hAnsi="Arial"/>
              </w:rPr>
            </w:pPr>
          </w:p>
          <w:p w14:paraId="7D58EFDD" w14:textId="77777777" w:rsidR="005E369D" w:rsidRPr="005E369D" w:rsidRDefault="005E369D" w:rsidP="005E369D">
            <w:pPr>
              <w:suppressAutoHyphens w:val="0"/>
              <w:spacing w:line="240" w:lineRule="auto"/>
              <w:rPr>
                <w:rFonts w:ascii="Arial" w:hAnsi="Arial"/>
                <w:b/>
              </w:rPr>
            </w:pPr>
            <w:r w:rsidRPr="005E369D">
              <w:rPr>
                <w:rFonts w:ascii="Arial" w:hAnsi="Arial"/>
              </w:rPr>
              <w:t>Wat kunnen anderen beter niet doen?</w:t>
            </w:r>
          </w:p>
        </w:tc>
      </w:tr>
      <w:tr w:rsidR="005E369D" w:rsidRPr="005E369D" w14:paraId="7409E7BB" w14:textId="77777777" w:rsidTr="005E369D">
        <w:trPr>
          <w:trHeight w:val="370"/>
        </w:trPr>
        <w:tc>
          <w:tcPr>
            <w:tcW w:w="1925" w:type="dxa"/>
            <w:shd w:val="clear" w:color="auto" w:fill="FFFFFF"/>
          </w:tcPr>
          <w:p w14:paraId="35FD2CC8" w14:textId="77777777" w:rsidR="005E369D" w:rsidRPr="005E369D" w:rsidRDefault="005E369D" w:rsidP="005E369D">
            <w:pPr>
              <w:suppressAutoHyphens w:val="0"/>
              <w:spacing w:line="240" w:lineRule="auto"/>
              <w:rPr>
                <w:rFonts w:ascii="Arial" w:hAnsi="Arial"/>
                <w:b/>
                <w:iCs/>
              </w:rPr>
            </w:pPr>
            <w:r w:rsidRPr="005E369D">
              <w:rPr>
                <w:rFonts w:ascii="Arial" w:hAnsi="Arial"/>
                <w:b/>
                <w:iCs/>
              </w:rPr>
              <w:t xml:space="preserve"> 0</w:t>
            </w:r>
          </w:p>
        </w:tc>
        <w:tc>
          <w:tcPr>
            <w:tcW w:w="7697" w:type="dxa"/>
            <w:gridSpan w:val="3"/>
            <w:shd w:val="clear" w:color="auto" w:fill="FFFFFF"/>
          </w:tcPr>
          <w:p w14:paraId="4CABC0A2" w14:textId="77777777" w:rsidR="005E369D" w:rsidRPr="005E369D" w:rsidRDefault="005E369D" w:rsidP="005E369D">
            <w:pPr>
              <w:suppressAutoHyphens w:val="0"/>
              <w:spacing w:line="240" w:lineRule="auto"/>
              <w:rPr>
                <w:rFonts w:ascii="Arial" w:hAnsi="Arial"/>
              </w:rPr>
            </w:pPr>
            <w:r w:rsidRPr="005E369D">
              <w:rPr>
                <w:rFonts w:ascii="Arial" w:hAnsi="Arial"/>
                <w:b/>
                <w:iCs/>
              </w:rPr>
              <w:t>Geen pijn</w:t>
            </w:r>
          </w:p>
        </w:tc>
      </w:tr>
      <w:tr w:rsidR="005E369D" w:rsidRPr="005E369D" w14:paraId="746A434A" w14:textId="77777777" w:rsidTr="00F2580A">
        <w:trPr>
          <w:trHeight w:val="1955"/>
        </w:trPr>
        <w:tc>
          <w:tcPr>
            <w:tcW w:w="1925" w:type="dxa"/>
            <w:tcBorders>
              <w:bottom w:val="single" w:sz="4" w:space="0" w:color="auto"/>
            </w:tcBorders>
          </w:tcPr>
          <w:p w14:paraId="3B0BEBD1" w14:textId="77777777" w:rsidR="005E369D" w:rsidRPr="005E369D" w:rsidRDefault="005E369D" w:rsidP="005E369D">
            <w:pPr>
              <w:suppressAutoHyphens w:val="0"/>
              <w:spacing w:line="240" w:lineRule="auto"/>
              <w:rPr>
                <w:rFonts w:ascii="Arial" w:hAnsi="Arial"/>
              </w:rPr>
            </w:pPr>
          </w:p>
        </w:tc>
        <w:tc>
          <w:tcPr>
            <w:tcW w:w="2612" w:type="dxa"/>
            <w:tcBorders>
              <w:bottom w:val="single" w:sz="4" w:space="0" w:color="auto"/>
            </w:tcBorders>
            <w:shd w:val="clear" w:color="auto" w:fill="auto"/>
          </w:tcPr>
          <w:p w14:paraId="53628691" w14:textId="77777777" w:rsidR="005E369D" w:rsidRPr="005E369D" w:rsidRDefault="005E369D" w:rsidP="005E369D">
            <w:pPr>
              <w:suppressAutoHyphens w:val="0"/>
              <w:spacing w:line="240" w:lineRule="auto"/>
              <w:rPr>
                <w:rFonts w:ascii="Arial" w:hAnsi="Arial"/>
              </w:rPr>
            </w:pPr>
            <w:r w:rsidRPr="005E369D">
              <w:rPr>
                <w:rFonts w:ascii="Arial" w:hAnsi="Arial"/>
              </w:rPr>
              <w:t>-</w:t>
            </w:r>
          </w:p>
          <w:p w14:paraId="05D15A1F" w14:textId="77777777" w:rsidR="005E369D" w:rsidRPr="005E369D" w:rsidRDefault="005E369D" w:rsidP="005E369D">
            <w:pPr>
              <w:suppressAutoHyphens w:val="0"/>
              <w:spacing w:line="240" w:lineRule="auto"/>
              <w:rPr>
                <w:rFonts w:ascii="Arial" w:hAnsi="Arial"/>
              </w:rPr>
            </w:pPr>
          </w:p>
          <w:p w14:paraId="4B7B0AE3" w14:textId="77777777" w:rsidR="005E369D" w:rsidRPr="005E369D" w:rsidRDefault="005E369D" w:rsidP="005E369D">
            <w:pPr>
              <w:suppressAutoHyphens w:val="0"/>
              <w:spacing w:line="240" w:lineRule="auto"/>
              <w:rPr>
                <w:rFonts w:ascii="Arial" w:hAnsi="Arial"/>
              </w:rPr>
            </w:pPr>
          </w:p>
          <w:p w14:paraId="4A5D8613" w14:textId="77777777" w:rsidR="005E369D" w:rsidRPr="005E369D" w:rsidRDefault="005E369D" w:rsidP="005E369D">
            <w:pPr>
              <w:suppressAutoHyphens w:val="0"/>
              <w:spacing w:line="240" w:lineRule="auto"/>
              <w:rPr>
                <w:rFonts w:ascii="Arial" w:hAnsi="Arial"/>
              </w:rPr>
            </w:pPr>
          </w:p>
          <w:p w14:paraId="00ED580E" w14:textId="77777777" w:rsidR="005E369D" w:rsidRPr="005E369D" w:rsidRDefault="005E369D" w:rsidP="005E369D">
            <w:pPr>
              <w:suppressAutoHyphens w:val="0"/>
              <w:spacing w:line="240" w:lineRule="auto"/>
              <w:rPr>
                <w:rFonts w:ascii="Arial" w:hAnsi="Arial"/>
              </w:rPr>
            </w:pPr>
          </w:p>
        </w:tc>
        <w:tc>
          <w:tcPr>
            <w:tcW w:w="1786" w:type="dxa"/>
            <w:tcBorders>
              <w:bottom w:val="single" w:sz="4" w:space="0" w:color="auto"/>
            </w:tcBorders>
          </w:tcPr>
          <w:p w14:paraId="2C57B9B3" w14:textId="77777777" w:rsidR="005E369D" w:rsidRPr="005E369D" w:rsidRDefault="005E369D" w:rsidP="005E369D">
            <w:pPr>
              <w:suppressAutoHyphens w:val="0"/>
              <w:spacing w:line="240" w:lineRule="auto"/>
              <w:rPr>
                <w:rFonts w:ascii="Arial" w:hAnsi="Arial"/>
              </w:rPr>
            </w:pPr>
            <w:r w:rsidRPr="005E369D">
              <w:rPr>
                <w:rFonts w:ascii="Arial" w:hAnsi="Arial"/>
              </w:rPr>
              <w:t>.</w:t>
            </w:r>
          </w:p>
        </w:tc>
        <w:tc>
          <w:tcPr>
            <w:tcW w:w="3299" w:type="dxa"/>
            <w:tcBorders>
              <w:bottom w:val="single" w:sz="4" w:space="0" w:color="auto"/>
            </w:tcBorders>
            <w:shd w:val="clear" w:color="auto" w:fill="auto"/>
          </w:tcPr>
          <w:p w14:paraId="3C7BCCBD" w14:textId="77777777" w:rsidR="005E369D" w:rsidRPr="005E369D" w:rsidRDefault="005E369D" w:rsidP="005E369D">
            <w:pPr>
              <w:suppressAutoHyphens w:val="0"/>
              <w:spacing w:line="240" w:lineRule="auto"/>
              <w:rPr>
                <w:rFonts w:ascii="Arial" w:hAnsi="Arial"/>
              </w:rPr>
            </w:pPr>
            <w:r w:rsidRPr="005E369D">
              <w:rPr>
                <w:rFonts w:ascii="Arial" w:hAnsi="Arial"/>
              </w:rPr>
              <w:t>-</w:t>
            </w:r>
          </w:p>
        </w:tc>
      </w:tr>
      <w:tr w:rsidR="005E369D" w:rsidRPr="005E369D" w14:paraId="0A0F6ACF" w14:textId="77777777" w:rsidTr="00F2580A">
        <w:trPr>
          <w:trHeight w:val="370"/>
        </w:trPr>
        <w:tc>
          <w:tcPr>
            <w:tcW w:w="1925" w:type="dxa"/>
            <w:shd w:val="clear" w:color="auto" w:fill="A9C571"/>
          </w:tcPr>
          <w:p w14:paraId="2BA46120" w14:textId="77777777" w:rsidR="005E369D" w:rsidRPr="005E369D" w:rsidRDefault="005E369D" w:rsidP="005E369D">
            <w:pPr>
              <w:suppressAutoHyphens w:val="0"/>
              <w:spacing w:line="240" w:lineRule="auto"/>
              <w:rPr>
                <w:rFonts w:ascii="Arial" w:hAnsi="Arial"/>
                <w:b/>
              </w:rPr>
            </w:pPr>
            <w:r w:rsidRPr="005E369D">
              <w:rPr>
                <w:rFonts w:ascii="Arial" w:hAnsi="Arial"/>
                <w:b/>
              </w:rPr>
              <w:t>1 t/m 3</w:t>
            </w:r>
          </w:p>
        </w:tc>
        <w:tc>
          <w:tcPr>
            <w:tcW w:w="7697" w:type="dxa"/>
            <w:gridSpan w:val="3"/>
            <w:shd w:val="clear" w:color="auto" w:fill="A9C571"/>
          </w:tcPr>
          <w:p w14:paraId="5C2ECA30" w14:textId="77777777" w:rsidR="005E369D" w:rsidRPr="005E369D" w:rsidRDefault="005E369D" w:rsidP="005E369D">
            <w:pPr>
              <w:suppressAutoHyphens w:val="0"/>
              <w:spacing w:line="240" w:lineRule="auto"/>
              <w:rPr>
                <w:rFonts w:ascii="Arial" w:hAnsi="Arial"/>
              </w:rPr>
            </w:pPr>
            <w:r w:rsidRPr="005E369D">
              <w:rPr>
                <w:rFonts w:ascii="Arial" w:hAnsi="Arial"/>
                <w:b/>
                <w:bCs/>
              </w:rPr>
              <w:t>Milde pijn</w:t>
            </w:r>
          </w:p>
        </w:tc>
      </w:tr>
      <w:tr w:rsidR="005E369D" w:rsidRPr="005E369D" w14:paraId="186429BA" w14:textId="77777777" w:rsidTr="00F2580A">
        <w:trPr>
          <w:trHeight w:val="1933"/>
        </w:trPr>
        <w:tc>
          <w:tcPr>
            <w:tcW w:w="1925" w:type="dxa"/>
            <w:tcBorders>
              <w:bottom w:val="single" w:sz="4" w:space="0" w:color="auto"/>
            </w:tcBorders>
          </w:tcPr>
          <w:p w14:paraId="0C8132BC" w14:textId="77777777" w:rsidR="005E369D" w:rsidRPr="005E369D" w:rsidRDefault="005E369D" w:rsidP="005E369D">
            <w:pPr>
              <w:suppressAutoHyphens w:val="0"/>
              <w:spacing w:line="240" w:lineRule="auto"/>
              <w:rPr>
                <w:rFonts w:ascii="Arial" w:hAnsi="Arial"/>
                <w:b/>
              </w:rPr>
            </w:pPr>
          </w:p>
        </w:tc>
        <w:tc>
          <w:tcPr>
            <w:tcW w:w="2612" w:type="dxa"/>
            <w:tcBorders>
              <w:bottom w:val="single" w:sz="4" w:space="0" w:color="auto"/>
            </w:tcBorders>
            <w:shd w:val="clear" w:color="auto" w:fill="auto"/>
          </w:tcPr>
          <w:p w14:paraId="53841E3A" w14:textId="77777777" w:rsidR="005E369D" w:rsidRPr="005E369D" w:rsidRDefault="005E369D" w:rsidP="005E369D">
            <w:pPr>
              <w:suppressAutoHyphens w:val="0"/>
              <w:spacing w:line="240" w:lineRule="auto"/>
              <w:rPr>
                <w:rFonts w:ascii="Arial" w:hAnsi="Arial"/>
              </w:rPr>
            </w:pPr>
            <w:r w:rsidRPr="005E369D">
              <w:rPr>
                <w:rFonts w:ascii="Arial" w:hAnsi="Arial"/>
              </w:rPr>
              <w:t xml:space="preserve"> -</w:t>
            </w:r>
          </w:p>
          <w:p w14:paraId="0E887F4D" w14:textId="77777777" w:rsidR="005E369D" w:rsidRPr="005E369D" w:rsidRDefault="005E369D" w:rsidP="005E369D">
            <w:pPr>
              <w:suppressAutoHyphens w:val="0"/>
              <w:spacing w:line="240" w:lineRule="auto"/>
              <w:rPr>
                <w:rFonts w:ascii="Arial" w:hAnsi="Arial"/>
              </w:rPr>
            </w:pPr>
          </w:p>
          <w:p w14:paraId="2588537D" w14:textId="77777777" w:rsidR="005E369D" w:rsidRPr="005E369D" w:rsidRDefault="005E369D" w:rsidP="005E369D">
            <w:pPr>
              <w:suppressAutoHyphens w:val="0"/>
              <w:spacing w:line="240" w:lineRule="auto"/>
              <w:rPr>
                <w:rFonts w:ascii="Arial" w:hAnsi="Arial"/>
              </w:rPr>
            </w:pPr>
          </w:p>
          <w:p w14:paraId="79F7A3D2" w14:textId="77777777" w:rsidR="005E369D" w:rsidRPr="005E369D" w:rsidRDefault="005E369D" w:rsidP="005E369D">
            <w:pPr>
              <w:suppressAutoHyphens w:val="0"/>
              <w:spacing w:line="240" w:lineRule="auto"/>
              <w:rPr>
                <w:rFonts w:ascii="Arial" w:hAnsi="Arial"/>
              </w:rPr>
            </w:pPr>
          </w:p>
          <w:p w14:paraId="2C549F15" w14:textId="77777777" w:rsidR="005E369D" w:rsidRPr="005E369D" w:rsidRDefault="005E369D" w:rsidP="005E369D">
            <w:pPr>
              <w:suppressAutoHyphens w:val="0"/>
              <w:spacing w:line="240" w:lineRule="auto"/>
              <w:rPr>
                <w:rFonts w:ascii="Arial" w:hAnsi="Arial"/>
              </w:rPr>
            </w:pPr>
          </w:p>
          <w:p w14:paraId="4567C2C5" w14:textId="77777777" w:rsidR="005E369D" w:rsidRPr="005E369D" w:rsidRDefault="005E369D" w:rsidP="005E369D">
            <w:pPr>
              <w:suppressAutoHyphens w:val="0"/>
              <w:spacing w:line="240" w:lineRule="auto"/>
              <w:rPr>
                <w:rFonts w:ascii="Arial" w:hAnsi="Arial"/>
              </w:rPr>
            </w:pPr>
          </w:p>
          <w:p w14:paraId="38A7C6C0" w14:textId="77777777" w:rsidR="005E369D" w:rsidRPr="005E369D" w:rsidRDefault="005E369D" w:rsidP="005E369D">
            <w:pPr>
              <w:suppressAutoHyphens w:val="0"/>
              <w:spacing w:line="240" w:lineRule="auto"/>
              <w:rPr>
                <w:rFonts w:ascii="Arial" w:hAnsi="Arial"/>
              </w:rPr>
            </w:pPr>
          </w:p>
          <w:p w14:paraId="17807CA8" w14:textId="77777777" w:rsidR="005E369D" w:rsidRPr="005E369D" w:rsidRDefault="005E369D" w:rsidP="005E369D">
            <w:pPr>
              <w:suppressAutoHyphens w:val="0"/>
              <w:spacing w:line="240" w:lineRule="auto"/>
              <w:rPr>
                <w:rFonts w:ascii="Arial" w:hAnsi="Arial"/>
              </w:rPr>
            </w:pPr>
          </w:p>
        </w:tc>
        <w:tc>
          <w:tcPr>
            <w:tcW w:w="1786" w:type="dxa"/>
            <w:tcBorders>
              <w:bottom w:val="single" w:sz="4" w:space="0" w:color="auto"/>
            </w:tcBorders>
          </w:tcPr>
          <w:p w14:paraId="373B08C1" w14:textId="77777777" w:rsidR="005E369D" w:rsidRPr="005E369D" w:rsidRDefault="005E369D" w:rsidP="005E369D">
            <w:pPr>
              <w:suppressAutoHyphens w:val="0"/>
              <w:spacing w:line="240" w:lineRule="auto"/>
              <w:rPr>
                <w:rFonts w:ascii="Arial" w:hAnsi="Arial"/>
              </w:rPr>
            </w:pPr>
            <w:r w:rsidRPr="005E369D">
              <w:rPr>
                <w:rFonts w:ascii="Arial" w:hAnsi="Arial"/>
              </w:rPr>
              <w:t>-</w:t>
            </w:r>
          </w:p>
        </w:tc>
        <w:tc>
          <w:tcPr>
            <w:tcW w:w="3299" w:type="dxa"/>
            <w:tcBorders>
              <w:bottom w:val="single" w:sz="4" w:space="0" w:color="auto"/>
            </w:tcBorders>
            <w:shd w:val="clear" w:color="auto" w:fill="auto"/>
          </w:tcPr>
          <w:p w14:paraId="6ECBB824" w14:textId="77777777" w:rsidR="005E369D" w:rsidRPr="005E369D" w:rsidRDefault="005E369D" w:rsidP="005E369D">
            <w:pPr>
              <w:suppressAutoHyphens w:val="0"/>
              <w:spacing w:line="240" w:lineRule="auto"/>
              <w:rPr>
                <w:rFonts w:ascii="Arial" w:hAnsi="Arial"/>
              </w:rPr>
            </w:pPr>
            <w:r w:rsidRPr="005E369D">
              <w:rPr>
                <w:rFonts w:ascii="Arial" w:hAnsi="Arial"/>
              </w:rPr>
              <w:t>-</w:t>
            </w:r>
          </w:p>
        </w:tc>
      </w:tr>
      <w:tr w:rsidR="005E369D" w:rsidRPr="005E369D" w14:paraId="0219BCDF" w14:textId="77777777" w:rsidTr="00F2580A">
        <w:trPr>
          <w:trHeight w:val="390"/>
        </w:trPr>
        <w:tc>
          <w:tcPr>
            <w:tcW w:w="1925" w:type="dxa"/>
            <w:shd w:val="clear" w:color="auto" w:fill="FFFF00"/>
          </w:tcPr>
          <w:p w14:paraId="55A186BB" w14:textId="77777777" w:rsidR="005E369D" w:rsidRPr="005E369D" w:rsidRDefault="005E369D" w:rsidP="005E369D">
            <w:pPr>
              <w:suppressAutoHyphens w:val="0"/>
              <w:spacing w:line="240" w:lineRule="auto"/>
              <w:rPr>
                <w:rFonts w:ascii="Arial" w:hAnsi="Arial"/>
                <w:b/>
              </w:rPr>
            </w:pPr>
            <w:r w:rsidRPr="005E369D">
              <w:rPr>
                <w:rFonts w:ascii="Arial" w:hAnsi="Arial"/>
                <w:b/>
              </w:rPr>
              <w:t>4 t/m 6</w:t>
            </w:r>
          </w:p>
        </w:tc>
        <w:tc>
          <w:tcPr>
            <w:tcW w:w="7697" w:type="dxa"/>
            <w:gridSpan w:val="3"/>
            <w:shd w:val="clear" w:color="auto" w:fill="FFFF00"/>
          </w:tcPr>
          <w:p w14:paraId="30BA9CAF" w14:textId="77777777" w:rsidR="005E369D" w:rsidRPr="005E369D" w:rsidRDefault="005E369D" w:rsidP="005E369D">
            <w:pPr>
              <w:suppressAutoHyphens w:val="0"/>
              <w:spacing w:line="240" w:lineRule="auto"/>
              <w:rPr>
                <w:rFonts w:ascii="Arial" w:hAnsi="Arial"/>
              </w:rPr>
            </w:pPr>
            <w:r w:rsidRPr="005E369D">
              <w:rPr>
                <w:rFonts w:ascii="Arial" w:hAnsi="Arial"/>
                <w:b/>
                <w:bCs/>
              </w:rPr>
              <w:t>Matige pijn</w:t>
            </w:r>
          </w:p>
        </w:tc>
      </w:tr>
      <w:tr w:rsidR="005E369D" w:rsidRPr="005E369D" w14:paraId="381702B0" w14:textId="77777777" w:rsidTr="00F2580A">
        <w:trPr>
          <w:trHeight w:val="1933"/>
        </w:trPr>
        <w:tc>
          <w:tcPr>
            <w:tcW w:w="1925" w:type="dxa"/>
            <w:tcBorders>
              <w:bottom w:val="single" w:sz="4" w:space="0" w:color="auto"/>
            </w:tcBorders>
          </w:tcPr>
          <w:p w14:paraId="306F5B94" w14:textId="77777777" w:rsidR="005E369D" w:rsidRPr="005E369D" w:rsidRDefault="005E369D" w:rsidP="005E369D">
            <w:pPr>
              <w:suppressAutoHyphens w:val="0"/>
              <w:spacing w:line="240" w:lineRule="auto"/>
              <w:rPr>
                <w:rFonts w:ascii="Arial" w:hAnsi="Arial"/>
                <w:b/>
              </w:rPr>
            </w:pPr>
          </w:p>
        </w:tc>
        <w:tc>
          <w:tcPr>
            <w:tcW w:w="2612" w:type="dxa"/>
            <w:tcBorders>
              <w:bottom w:val="single" w:sz="4" w:space="0" w:color="auto"/>
            </w:tcBorders>
            <w:shd w:val="clear" w:color="auto" w:fill="auto"/>
          </w:tcPr>
          <w:p w14:paraId="3B1908D2" w14:textId="77777777" w:rsidR="005E369D" w:rsidRPr="005E369D" w:rsidRDefault="005E369D" w:rsidP="005E369D">
            <w:pPr>
              <w:suppressAutoHyphens w:val="0"/>
              <w:spacing w:line="240" w:lineRule="auto"/>
              <w:rPr>
                <w:rFonts w:ascii="Arial" w:hAnsi="Arial"/>
              </w:rPr>
            </w:pPr>
            <w:r w:rsidRPr="005E369D">
              <w:rPr>
                <w:rFonts w:ascii="Arial" w:hAnsi="Arial"/>
              </w:rPr>
              <w:t xml:space="preserve"> -</w:t>
            </w:r>
          </w:p>
          <w:p w14:paraId="4A7438C7" w14:textId="77777777" w:rsidR="005E369D" w:rsidRPr="005E369D" w:rsidRDefault="005E369D" w:rsidP="005E369D">
            <w:pPr>
              <w:suppressAutoHyphens w:val="0"/>
              <w:spacing w:line="240" w:lineRule="auto"/>
              <w:rPr>
                <w:rFonts w:ascii="Arial" w:hAnsi="Arial"/>
              </w:rPr>
            </w:pPr>
          </w:p>
          <w:p w14:paraId="67B317FC" w14:textId="77777777" w:rsidR="005E369D" w:rsidRPr="005E369D" w:rsidRDefault="005E369D" w:rsidP="005E369D">
            <w:pPr>
              <w:suppressAutoHyphens w:val="0"/>
              <w:spacing w:line="240" w:lineRule="auto"/>
              <w:rPr>
                <w:rFonts w:ascii="Arial" w:hAnsi="Arial"/>
              </w:rPr>
            </w:pPr>
          </w:p>
          <w:p w14:paraId="5CAC1BC0" w14:textId="77777777" w:rsidR="005E369D" w:rsidRPr="005E369D" w:rsidRDefault="005E369D" w:rsidP="005E369D">
            <w:pPr>
              <w:suppressAutoHyphens w:val="0"/>
              <w:spacing w:line="240" w:lineRule="auto"/>
              <w:rPr>
                <w:rFonts w:ascii="Arial" w:hAnsi="Arial"/>
              </w:rPr>
            </w:pPr>
          </w:p>
          <w:p w14:paraId="51B18298" w14:textId="77777777" w:rsidR="005E369D" w:rsidRPr="005E369D" w:rsidRDefault="005E369D" w:rsidP="005E369D">
            <w:pPr>
              <w:suppressAutoHyphens w:val="0"/>
              <w:spacing w:line="240" w:lineRule="auto"/>
              <w:rPr>
                <w:rFonts w:ascii="Arial" w:hAnsi="Arial"/>
              </w:rPr>
            </w:pPr>
          </w:p>
        </w:tc>
        <w:tc>
          <w:tcPr>
            <w:tcW w:w="1786" w:type="dxa"/>
            <w:tcBorders>
              <w:bottom w:val="single" w:sz="4" w:space="0" w:color="auto"/>
            </w:tcBorders>
          </w:tcPr>
          <w:p w14:paraId="21EBE600" w14:textId="77777777" w:rsidR="005E369D" w:rsidRPr="005E369D" w:rsidRDefault="005E369D" w:rsidP="005E369D">
            <w:pPr>
              <w:suppressAutoHyphens w:val="0"/>
              <w:spacing w:line="240" w:lineRule="auto"/>
              <w:rPr>
                <w:rFonts w:ascii="Arial" w:hAnsi="Arial"/>
              </w:rPr>
            </w:pPr>
          </w:p>
        </w:tc>
        <w:tc>
          <w:tcPr>
            <w:tcW w:w="3299" w:type="dxa"/>
            <w:tcBorders>
              <w:bottom w:val="single" w:sz="4" w:space="0" w:color="auto"/>
            </w:tcBorders>
            <w:shd w:val="clear" w:color="auto" w:fill="auto"/>
          </w:tcPr>
          <w:p w14:paraId="71E34D3D" w14:textId="77777777" w:rsidR="005E369D" w:rsidRPr="005E369D" w:rsidRDefault="005E369D" w:rsidP="005E369D">
            <w:pPr>
              <w:suppressAutoHyphens w:val="0"/>
              <w:spacing w:line="240" w:lineRule="auto"/>
              <w:rPr>
                <w:rFonts w:ascii="Arial" w:hAnsi="Arial"/>
              </w:rPr>
            </w:pPr>
          </w:p>
        </w:tc>
      </w:tr>
      <w:tr w:rsidR="005E369D" w:rsidRPr="005E369D" w14:paraId="655F581F" w14:textId="77777777" w:rsidTr="00F2580A">
        <w:trPr>
          <w:trHeight w:val="390"/>
        </w:trPr>
        <w:tc>
          <w:tcPr>
            <w:tcW w:w="1925" w:type="dxa"/>
            <w:shd w:val="clear" w:color="auto" w:fill="FF3300"/>
          </w:tcPr>
          <w:p w14:paraId="65CEF892" w14:textId="77777777" w:rsidR="005E369D" w:rsidRPr="005E369D" w:rsidRDefault="005E369D" w:rsidP="005E369D">
            <w:pPr>
              <w:suppressAutoHyphens w:val="0"/>
              <w:spacing w:line="240" w:lineRule="auto"/>
              <w:rPr>
                <w:rFonts w:ascii="Arial" w:hAnsi="Arial"/>
                <w:b/>
              </w:rPr>
            </w:pPr>
            <w:r w:rsidRPr="005E369D">
              <w:rPr>
                <w:rFonts w:ascii="Arial" w:hAnsi="Arial"/>
                <w:b/>
              </w:rPr>
              <w:t>7 t/m 10</w:t>
            </w:r>
          </w:p>
        </w:tc>
        <w:tc>
          <w:tcPr>
            <w:tcW w:w="7697" w:type="dxa"/>
            <w:gridSpan w:val="3"/>
            <w:shd w:val="clear" w:color="auto" w:fill="FF3300"/>
          </w:tcPr>
          <w:p w14:paraId="5022E2B0" w14:textId="77777777" w:rsidR="005E369D" w:rsidRPr="005E369D" w:rsidRDefault="005E369D" w:rsidP="005E369D">
            <w:pPr>
              <w:suppressAutoHyphens w:val="0"/>
              <w:spacing w:line="240" w:lineRule="auto"/>
              <w:rPr>
                <w:rFonts w:ascii="Arial" w:hAnsi="Arial"/>
              </w:rPr>
            </w:pPr>
            <w:r w:rsidRPr="005E369D">
              <w:rPr>
                <w:rFonts w:ascii="Arial" w:hAnsi="Arial"/>
                <w:b/>
                <w:bCs/>
              </w:rPr>
              <w:t>Ernstige pijn/Ergste pijn ooit!</w:t>
            </w:r>
          </w:p>
        </w:tc>
      </w:tr>
      <w:tr w:rsidR="005E369D" w:rsidRPr="005E369D" w14:paraId="1253ED1B" w14:textId="77777777" w:rsidTr="00AD1DA3">
        <w:trPr>
          <w:trHeight w:val="783"/>
        </w:trPr>
        <w:tc>
          <w:tcPr>
            <w:tcW w:w="1925" w:type="dxa"/>
          </w:tcPr>
          <w:p w14:paraId="15C48378" w14:textId="77777777" w:rsidR="005E369D" w:rsidRPr="005E369D" w:rsidRDefault="005E369D" w:rsidP="005E369D">
            <w:pPr>
              <w:suppressAutoHyphens w:val="0"/>
              <w:spacing w:line="240" w:lineRule="auto"/>
              <w:rPr>
                <w:rFonts w:ascii="Arial" w:hAnsi="Arial"/>
                <w:b/>
              </w:rPr>
            </w:pPr>
          </w:p>
        </w:tc>
        <w:tc>
          <w:tcPr>
            <w:tcW w:w="2612" w:type="dxa"/>
            <w:shd w:val="clear" w:color="auto" w:fill="auto"/>
          </w:tcPr>
          <w:p w14:paraId="2EF43CC8" w14:textId="77777777" w:rsidR="005E369D" w:rsidRPr="005E369D" w:rsidRDefault="005E369D" w:rsidP="005E369D">
            <w:pPr>
              <w:suppressAutoHyphens w:val="0"/>
              <w:spacing w:line="240" w:lineRule="auto"/>
              <w:rPr>
                <w:rFonts w:ascii="Arial" w:hAnsi="Arial"/>
              </w:rPr>
            </w:pPr>
            <w:r w:rsidRPr="005E369D">
              <w:rPr>
                <w:rFonts w:ascii="Arial" w:hAnsi="Arial"/>
              </w:rPr>
              <w:t>-</w:t>
            </w:r>
          </w:p>
          <w:p w14:paraId="6ACC823F" w14:textId="77777777" w:rsidR="005E369D" w:rsidRPr="005E369D" w:rsidRDefault="005E369D" w:rsidP="005E369D">
            <w:pPr>
              <w:suppressAutoHyphens w:val="0"/>
              <w:spacing w:line="240" w:lineRule="auto"/>
              <w:rPr>
                <w:rFonts w:ascii="Arial" w:hAnsi="Arial"/>
              </w:rPr>
            </w:pPr>
          </w:p>
          <w:p w14:paraId="42AD9091" w14:textId="77777777" w:rsidR="005E369D" w:rsidRPr="005E369D" w:rsidRDefault="005E369D" w:rsidP="005E369D">
            <w:pPr>
              <w:suppressAutoHyphens w:val="0"/>
              <w:spacing w:line="240" w:lineRule="auto"/>
              <w:rPr>
                <w:rFonts w:ascii="Arial" w:hAnsi="Arial"/>
              </w:rPr>
            </w:pPr>
          </w:p>
          <w:p w14:paraId="178FD0E3" w14:textId="77777777" w:rsidR="005E369D" w:rsidRPr="005E369D" w:rsidRDefault="005E369D" w:rsidP="005E369D">
            <w:pPr>
              <w:suppressAutoHyphens w:val="0"/>
              <w:spacing w:line="240" w:lineRule="auto"/>
              <w:rPr>
                <w:rFonts w:ascii="Arial" w:hAnsi="Arial"/>
              </w:rPr>
            </w:pPr>
          </w:p>
          <w:p w14:paraId="034D4F83" w14:textId="77777777" w:rsidR="005E369D" w:rsidRPr="005E369D" w:rsidRDefault="005E369D" w:rsidP="005E369D">
            <w:pPr>
              <w:suppressAutoHyphens w:val="0"/>
              <w:spacing w:line="240" w:lineRule="auto"/>
              <w:rPr>
                <w:rFonts w:ascii="Arial" w:hAnsi="Arial"/>
              </w:rPr>
            </w:pPr>
          </w:p>
          <w:p w14:paraId="47F00D29" w14:textId="77777777" w:rsidR="005E369D" w:rsidRPr="005E369D" w:rsidRDefault="005E369D" w:rsidP="005E369D">
            <w:pPr>
              <w:suppressAutoHyphens w:val="0"/>
              <w:spacing w:line="240" w:lineRule="auto"/>
              <w:rPr>
                <w:rFonts w:ascii="Arial" w:hAnsi="Arial"/>
              </w:rPr>
            </w:pPr>
          </w:p>
          <w:p w14:paraId="5F35BD0E" w14:textId="77777777" w:rsidR="005E369D" w:rsidRPr="005E369D" w:rsidRDefault="005E369D" w:rsidP="005E369D">
            <w:pPr>
              <w:suppressAutoHyphens w:val="0"/>
              <w:spacing w:line="240" w:lineRule="auto"/>
              <w:rPr>
                <w:rFonts w:ascii="Arial" w:hAnsi="Arial"/>
              </w:rPr>
            </w:pPr>
          </w:p>
        </w:tc>
        <w:tc>
          <w:tcPr>
            <w:tcW w:w="1786" w:type="dxa"/>
          </w:tcPr>
          <w:p w14:paraId="2BA2A6CB" w14:textId="77777777" w:rsidR="005E369D" w:rsidRPr="005E369D" w:rsidRDefault="005E369D" w:rsidP="005E369D">
            <w:pPr>
              <w:suppressAutoHyphens w:val="0"/>
              <w:spacing w:line="240" w:lineRule="auto"/>
              <w:rPr>
                <w:rFonts w:ascii="Arial" w:hAnsi="Arial"/>
              </w:rPr>
            </w:pPr>
            <w:r w:rsidRPr="005E369D">
              <w:rPr>
                <w:rFonts w:ascii="Arial" w:hAnsi="Arial"/>
              </w:rPr>
              <w:t>.</w:t>
            </w:r>
          </w:p>
        </w:tc>
        <w:tc>
          <w:tcPr>
            <w:tcW w:w="3299" w:type="dxa"/>
            <w:shd w:val="clear" w:color="auto" w:fill="auto"/>
          </w:tcPr>
          <w:p w14:paraId="19E57205" w14:textId="77777777" w:rsidR="005E369D" w:rsidRPr="005E369D" w:rsidRDefault="005E369D" w:rsidP="005E369D">
            <w:pPr>
              <w:suppressAutoHyphens w:val="0"/>
              <w:spacing w:line="240" w:lineRule="auto"/>
              <w:rPr>
                <w:rFonts w:ascii="Arial" w:hAnsi="Arial"/>
              </w:rPr>
            </w:pPr>
          </w:p>
        </w:tc>
      </w:tr>
    </w:tbl>
    <w:p w14:paraId="38BBDCA2" w14:textId="0B652E98" w:rsidR="005E369D" w:rsidRPr="005E369D" w:rsidRDefault="005E369D" w:rsidP="0030783A">
      <w:pPr>
        <w:suppressAutoHyphens w:val="0"/>
        <w:spacing w:line="240" w:lineRule="auto"/>
        <w:rPr>
          <w:rFonts w:ascii="Arial" w:hAnsi="Arial"/>
          <w:sz w:val="22"/>
          <w:szCs w:val="22"/>
          <w:lang w:val="en-US"/>
        </w:rPr>
      </w:pPr>
    </w:p>
    <w:sectPr w:rsidR="005E369D" w:rsidRPr="005E369D" w:rsidSect="00664EE1">
      <w:headerReference w:type="even" r:id="rId20"/>
      <w:headerReference w:type="default" r:id="rId21"/>
      <w:footerReference w:type="even" r:id="rId22"/>
      <w:footerReference w:type="default" r:id="rId23"/>
      <w:footerReference w:type="first" r:id="rId24"/>
      <w:footnotePr>
        <w:numRestart w:val="eachPage"/>
      </w:footnotePr>
      <w:type w:val="continuous"/>
      <w:pgSz w:w="11899" w:h="16838" w:code="9"/>
      <w:pgMar w:top="2552" w:right="1418" w:bottom="1418" w:left="1418" w:header="709" w:footer="567"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D377" w14:textId="77777777" w:rsidR="00B94127" w:rsidRDefault="00B94127">
      <w:r>
        <w:separator/>
      </w:r>
    </w:p>
    <w:p w14:paraId="3B4F2C56" w14:textId="77777777" w:rsidR="00B94127" w:rsidRDefault="00B94127"/>
    <w:p w14:paraId="6764AA3E" w14:textId="77777777" w:rsidR="00B94127" w:rsidRDefault="00B94127"/>
  </w:endnote>
  <w:endnote w:type="continuationSeparator" w:id="0">
    <w:p w14:paraId="15C37904" w14:textId="77777777" w:rsidR="00B94127" w:rsidRDefault="00B94127">
      <w:r>
        <w:continuationSeparator/>
      </w:r>
    </w:p>
    <w:p w14:paraId="070638DE" w14:textId="77777777" w:rsidR="00B94127" w:rsidRDefault="00B94127"/>
    <w:p w14:paraId="14C048C9" w14:textId="77777777" w:rsidR="00B94127" w:rsidRDefault="00B94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Narrow-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5CF5" w14:textId="77777777" w:rsidR="00317FCE" w:rsidRDefault="00317FCE">
    <w:pPr>
      <w:pStyle w:val="Voettekst"/>
    </w:pPr>
  </w:p>
  <w:p w14:paraId="3F1CD894" w14:textId="77777777" w:rsidR="00317FCE" w:rsidRDefault="00317F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5763" w14:textId="77777777" w:rsidR="00317FCE" w:rsidRDefault="00AE1464" w:rsidP="00AE1464">
    <w:pPr>
      <w:pStyle w:val="Voettekst"/>
      <w:tabs>
        <w:tab w:val="left" w:pos="9072"/>
      </w:tabs>
    </w:pPr>
    <w:r>
      <w:rPr>
        <w:noProof/>
      </w:rPr>
      <w:drawing>
        <wp:anchor distT="0" distB="0" distL="114300" distR="114300" simplePos="0" relativeHeight="251666432" behindDoc="0" locked="1" layoutInCell="1" allowOverlap="1" wp14:anchorId="0CFF5125" wp14:editId="39D89E22">
          <wp:simplePos x="0" y="0"/>
          <wp:positionH relativeFrom="page">
            <wp:posOffset>0</wp:posOffset>
          </wp:positionH>
          <wp:positionV relativeFrom="page">
            <wp:posOffset>0</wp:posOffset>
          </wp:positionV>
          <wp:extent cx="1889280" cy="1373040"/>
          <wp:effectExtent l="0" t="0" r="0" b="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4941" t="-42395" r="1" b="-1"/>
                  <a:stretch/>
                </pic:blipFill>
                <pic:spPr bwMode="auto">
                  <a:xfrm>
                    <a:off x="0" y="0"/>
                    <a:ext cx="1889280" cy="137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640C">
      <w:fldChar w:fldCharType="begin"/>
    </w:r>
    <w:r w:rsidR="0033640C">
      <w:instrText xml:space="preserve"> page </w:instrText>
    </w:r>
    <w:r w:rsidR="0033640C">
      <w:fldChar w:fldCharType="separate"/>
    </w:r>
    <w:r w:rsidR="007A4A90">
      <w:rPr>
        <w:noProof/>
      </w:rPr>
      <w:t>2</w:t>
    </w:r>
    <w:r w:rsidR="0033640C">
      <w:fldChar w:fldCharType="end"/>
    </w:r>
    <w:r w:rsidR="0033640C">
      <w:t xml:space="preserve"> / </w:t>
    </w:r>
    <w:r w:rsidR="00664EE1">
      <w:rPr>
        <w:noProof/>
      </w:rPr>
      <w:fldChar w:fldCharType="begin"/>
    </w:r>
    <w:r w:rsidR="00664EE1">
      <w:rPr>
        <w:noProof/>
      </w:rPr>
      <w:instrText xml:space="preserve"> numpages </w:instrText>
    </w:r>
    <w:r w:rsidR="00664EE1">
      <w:rPr>
        <w:noProof/>
      </w:rPr>
      <w:fldChar w:fldCharType="separate"/>
    </w:r>
    <w:r w:rsidR="007A4A90">
      <w:rPr>
        <w:noProof/>
      </w:rPr>
      <w:t>2</w:t>
    </w:r>
    <w:r w:rsidR="00664EE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473" w14:textId="77777777" w:rsidR="00AE1464" w:rsidRDefault="00AE1464" w:rsidP="00AE1464">
    <w:pPr>
      <w:pStyle w:val="Voettekst"/>
      <w:tabs>
        <w:tab w:val="left" w:pos="9072"/>
      </w:tabs>
    </w:pPr>
    <w:r>
      <w:ptab w:relativeTo="margin" w:alignment="right" w:leader="none"/>
    </w:r>
    <w:r>
      <w:rPr>
        <w:noProof/>
      </w:rPr>
      <w:drawing>
        <wp:anchor distT="0" distB="0" distL="114300" distR="114300" simplePos="0" relativeHeight="251664384" behindDoc="0" locked="1" layoutInCell="1" allowOverlap="1" wp14:anchorId="46373FD7" wp14:editId="5098EB81">
          <wp:simplePos x="0" y="0"/>
          <wp:positionH relativeFrom="page">
            <wp:posOffset>0</wp:posOffset>
          </wp:positionH>
          <wp:positionV relativeFrom="page">
            <wp:posOffset>0</wp:posOffset>
          </wp:positionV>
          <wp:extent cx="1889280" cy="1373040"/>
          <wp:effectExtent l="0" t="0" r="0" b="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4941" t="-42395" r="1" b="-1"/>
                  <a:stretch/>
                </pic:blipFill>
                <pic:spPr bwMode="auto">
                  <a:xfrm>
                    <a:off x="0" y="0"/>
                    <a:ext cx="1889280" cy="137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65EC" w14:textId="77777777" w:rsidR="00B94127" w:rsidRPr="002121BB" w:rsidRDefault="00B94127" w:rsidP="009F5C47">
      <w:r>
        <w:separator/>
      </w:r>
    </w:p>
  </w:footnote>
  <w:footnote w:type="continuationSeparator" w:id="0">
    <w:p w14:paraId="1454C2C2" w14:textId="77777777" w:rsidR="00B94127" w:rsidRPr="002121BB" w:rsidRDefault="00B94127" w:rsidP="009F5C47">
      <w:r>
        <w:continuationSeparator/>
      </w:r>
    </w:p>
  </w:footnote>
  <w:footnote w:type="continuationNotice" w:id="1">
    <w:p w14:paraId="76988BD5" w14:textId="77777777" w:rsidR="00B94127" w:rsidRPr="002121BB" w:rsidRDefault="00B94127" w:rsidP="009F5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ADC0" w14:textId="77777777" w:rsidR="00317FCE" w:rsidRDefault="00317FCE"/>
  <w:p w14:paraId="75666A93" w14:textId="77777777" w:rsidR="00317FCE" w:rsidRDefault="00317F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5F8F" w14:textId="0AA62CA3" w:rsidR="001562EA" w:rsidRDefault="001562EA">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B1A"/>
    <w:multiLevelType w:val="hybridMultilevel"/>
    <w:tmpl w:val="9DF8CE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CE74A6"/>
    <w:multiLevelType w:val="multilevel"/>
    <w:tmpl w:val="1BF4CDC6"/>
    <w:name w:val="OP streepjes"/>
    <w:lvl w:ilvl="0">
      <w:start w:val="1"/>
      <w:numFmt w:val="bullet"/>
      <w:lvlText w:val="–"/>
      <w:lvlJc w:val="left"/>
      <w:pPr>
        <w:ind w:left="284" w:hanging="284"/>
      </w:pPr>
      <w:rPr>
        <w:rFonts w:hint="default"/>
        <w:b w:val="0"/>
        <w:i w:val="0"/>
        <w:color w:val="auto"/>
      </w:rPr>
    </w:lvl>
    <w:lvl w:ilvl="1">
      <w:start w:val="1"/>
      <w:numFmt w:val="bullet"/>
      <w:lvlText w:val="–"/>
      <w:lvlJc w:val="left"/>
      <w:pPr>
        <w:ind w:left="568" w:hanging="284"/>
      </w:pPr>
      <w:rPr>
        <w:rFonts w:cs="Times New Roman" w:hint="default"/>
        <w:color w:val="auto"/>
      </w:rPr>
    </w:lvl>
    <w:lvl w:ilvl="2">
      <w:start w:val="1"/>
      <w:numFmt w:val="bullet"/>
      <w:lvlText w:val="–"/>
      <w:lvlJc w:val="left"/>
      <w:pPr>
        <w:ind w:left="852" w:hanging="284"/>
      </w:pPr>
      <w:rPr>
        <w:rFonts w:cs="Times New Roman" w:hint="default"/>
        <w:color w:val="auto"/>
      </w:rPr>
    </w:lvl>
    <w:lvl w:ilvl="3">
      <w:start w:val="1"/>
      <w:numFmt w:val="bullet"/>
      <w:lvlText w:val="–"/>
      <w:lvlJc w:val="left"/>
      <w:pPr>
        <w:ind w:left="1136" w:hanging="284"/>
      </w:pPr>
      <w:rPr>
        <w:rFonts w:cs="Times New Roman" w:hint="default"/>
        <w:color w:val="auto"/>
      </w:rPr>
    </w:lvl>
    <w:lvl w:ilvl="4">
      <w:start w:val="1"/>
      <w:numFmt w:val="bullet"/>
      <w:lvlText w:val="–"/>
      <w:lvlJc w:val="left"/>
      <w:pPr>
        <w:ind w:left="1420" w:hanging="284"/>
      </w:pPr>
      <w:rPr>
        <w:rFonts w:cs="Times New Roman" w:hint="default"/>
        <w:color w:val="auto"/>
      </w:rPr>
    </w:lvl>
    <w:lvl w:ilvl="5">
      <w:start w:val="1"/>
      <w:numFmt w:val="bullet"/>
      <w:lvlText w:val="–"/>
      <w:lvlJc w:val="left"/>
      <w:pPr>
        <w:ind w:left="1701" w:hanging="281"/>
      </w:pPr>
      <w:rPr>
        <w:rFonts w:cs="Times New Roman" w:hint="default"/>
        <w:color w:val="auto"/>
      </w:rPr>
    </w:lvl>
    <w:lvl w:ilvl="6">
      <w:start w:val="1"/>
      <w:numFmt w:val="bullet"/>
      <w:lvlText w:val="–"/>
      <w:lvlJc w:val="left"/>
      <w:pPr>
        <w:ind w:left="1985" w:hanging="284"/>
      </w:pPr>
      <w:rPr>
        <w:rFonts w:cs="Times New Roman" w:hint="default"/>
        <w:color w:val="auto"/>
      </w:rPr>
    </w:lvl>
    <w:lvl w:ilvl="7">
      <w:start w:val="1"/>
      <w:numFmt w:val="bullet"/>
      <w:lvlText w:val="–"/>
      <w:lvlJc w:val="left"/>
      <w:pPr>
        <w:ind w:left="2268" w:hanging="283"/>
      </w:pPr>
      <w:rPr>
        <w:rFonts w:cs="Times New Roman" w:hint="default"/>
        <w:color w:val="auto"/>
      </w:rPr>
    </w:lvl>
    <w:lvl w:ilvl="8">
      <w:start w:val="1"/>
      <w:numFmt w:val="bullet"/>
      <w:lvlText w:val="–"/>
      <w:lvlJc w:val="left"/>
      <w:pPr>
        <w:ind w:left="2552" w:hanging="284"/>
      </w:pPr>
      <w:rPr>
        <w:rFonts w:cs="Times New Roman" w:hint="default"/>
        <w:color w:val="auto"/>
      </w:rPr>
    </w:lvl>
  </w:abstractNum>
  <w:abstractNum w:abstractNumId="2" w15:restartNumberingAfterBreak="0">
    <w:nsid w:val="01D27876"/>
    <w:multiLevelType w:val="hybridMultilevel"/>
    <w:tmpl w:val="5882DD0A"/>
    <w:lvl w:ilvl="0" w:tplc="04130001">
      <w:start w:val="1"/>
      <w:numFmt w:val="bullet"/>
      <w:lvlText w:val=""/>
      <w:lvlJc w:val="left"/>
      <w:pPr>
        <w:ind w:left="1500" w:hanging="360"/>
      </w:pPr>
      <w:rPr>
        <w:rFonts w:ascii="Symbol" w:hAnsi="Symbol" w:hint="default"/>
      </w:rPr>
    </w:lvl>
    <w:lvl w:ilvl="1" w:tplc="04130003">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3" w15:restartNumberingAfterBreak="0">
    <w:nsid w:val="045A24A9"/>
    <w:multiLevelType w:val="hybridMultilevel"/>
    <w:tmpl w:val="86C01122"/>
    <w:lvl w:ilvl="0" w:tplc="799E436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394BA4"/>
    <w:multiLevelType w:val="multilevel"/>
    <w:tmpl w:val="B62AFF7E"/>
    <w:name w:val="OP opsomming"/>
    <w:styleLink w:val="Opsomming"/>
    <w:lvl w:ilvl="0">
      <w:start w:val="1"/>
      <w:numFmt w:val="bullet"/>
      <w:pStyle w:val="Lijstopsomteken"/>
      <w:lvlText w:val="•"/>
      <w:lvlJc w:val="left"/>
      <w:pPr>
        <w:ind w:left="284" w:hanging="284"/>
      </w:pPr>
      <w:rPr>
        <w:rFonts w:ascii="Trebuchet MS" w:hAnsi="Trebuchet MS" w:hint="default"/>
        <w:color w:val="auto"/>
      </w:rPr>
    </w:lvl>
    <w:lvl w:ilvl="1">
      <w:start w:val="1"/>
      <w:numFmt w:val="bullet"/>
      <w:pStyle w:val="Lijstopsomteken2"/>
      <w:lvlText w:val="-"/>
      <w:lvlJc w:val="left"/>
      <w:pPr>
        <w:ind w:left="568" w:hanging="284"/>
      </w:pPr>
      <w:rPr>
        <w:rFonts w:ascii="Arial" w:hAnsi="Arial" w:hint="default"/>
        <w:color w:val="auto"/>
      </w:rPr>
    </w:lvl>
    <w:lvl w:ilvl="2">
      <w:start w:val="1"/>
      <w:numFmt w:val="bullet"/>
      <w:pStyle w:val="Lijstopsomteken3"/>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07E93040"/>
    <w:multiLevelType w:val="hybridMultilevel"/>
    <w:tmpl w:val="F230CB50"/>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0C194121"/>
    <w:multiLevelType w:val="hybridMultilevel"/>
    <w:tmpl w:val="8EB8BE3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7" w15:restartNumberingAfterBreak="0">
    <w:nsid w:val="0D5D6D62"/>
    <w:multiLevelType w:val="hybridMultilevel"/>
    <w:tmpl w:val="13922D2A"/>
    <w:lvl w:ilvl="0" w:tplc="E60E6B0C">
      <w:start w:val="5"/>
      <w:numFmt w:val="bullet"/>
      <w:lvlText w:val=""/>
      <w:lvlJc w:val="left"/>
      <w:pPr>
        <w:ind w:left="720" w:hanging="360"/>
      </w:pPr>
      <w:rPr>
        <w:rFonts w:ascii="Wingdings" w:eastAsia="Times New Roman" w:hAnsi="Wingdings"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9259A4"/>
    <w:multiLevelType w:val="hybridMultilevel"/>
    <w:tmpl w:val="749AC5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CD260F"/>
    <w:multiLevelType w:val="multilevel"/>
    <w:tmpl w:val="A18E743A"/>
    <w:name w:val="OP koppen7"/>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10" w15:restartNumberingAfterBreak="0">
    <w:nsid w:val="15FA3E8F"/>
    <w:multiLevelType w:val="hybridMultilevel"/>
    <w:tmpl w:val="15C0B390"/>
    <w:lvl w:ilvl="0" w:tplc="3F667886">
      <w:numFmt w:val="bullet"/>
      <w:lvlText w:val="-"/>
      <w:lvlJc w:val="left"/>
      <w:pPr>
        <w:ind w:left="1500" w:hanging="360"/>
      </w:pPr>
      <w:rPr>
        <w:rFonts w:ascii="Arial" w:eastAsia="Times New Roman" w:hAnsi="Arial" w:cs="Arial" w:hint="default"/>
      </w:rPr>
    </w:lvl>
    <w:lvl w:ilvl="1" w:tplc="04130003">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11" w15:restartNumberingAfterBreak="0">
    <w:nsid w:val="165B6093"/>
    <w:multiLevelType w:val="multilevel"/>
    <w:tmpl w:val="774E4924"/>
    <w:name w:val="Koppen ongenummerd"/>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6F27218"/>
    <w:multiLevelType w:val="hybridMultilevel"/>
    <w:tmpl w:val="EC12054A"/>
    <w:lvl w:ilvl="0" w:tplc="216468F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6C2E1E"/>
    <w:multiLevelType w:val="multilevel"/>
    <w:tmpl w:val="A18E743A"/>
    <w:name w:val="Headings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14" w15:restartNumberingAfterBreak="0">
    <w:nsid w:val="18C91DCE"/>
    <w:multiLevelType w:val="multilevel"/>
    <w:tmpl w:val="A18E743A"/>
    <w:name w:val="OP koppen"/>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15" w15:restartNumberingAfterBreak="0">
    <w:nsid w:val="1C51014F"/>
    <w:multiLevelType w:val="multilevel"/>
    <w:tmpl w:val="A18E743A"/>
    <w:name w:val="Koppen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16" w15:restartNumberingAfterBreak="0">
    <w:nsid w:val="1E9164CA"/>
    <w:multiLevelType w:val="multilevel"/>
    <w:tmpl w:val="D0F03F2C"/>
    <w:name w:val="OP bolletjes2"/>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17" w15:restartNumberingAfterBreak="0">
    <w:nsid w:val="1F071754"/>
    <w:multiLevelType w:val="multilevel"/>
    <w:tmpl w:val="1CAEB04E"/>
    <w:numStyleLink w:val="Genummerdelijst"/>
  </w:abstractNum>
  <w:abstractNum w:abstractNumId="18" w15:restartNumberingAfterBreak="0">
    <w:nsid w:val="20336A55"/>
    <w:multiLevelType w:val="hybridMultilevel"/>
    <w:tmpl w:val="38CC567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9" w15:restartNumberingAfterBreak="0">
    <w:nsid w:val="27A47083"/>
    <w:multiLevelType w:val="multilevel"/>
    <w:tmpl w:val="1BF4CDC6"/>
    <w:name w:val="OP streepjes"/>
    <w:lvl w:ilvl="0">
      <w:start w:val="1"/>
      <w:numFmt w:val="bullet"/>
      <w:lvlText w:val="–"/>
      <w:lvlJc w:val="left"/>
      <w:pPr>
        <w:ind w:left="284" w:hanging="284"/>
      </w:pPr>
      <w:rPr>
        <w:rFonts w:hint="default"/>
        <w:b w:val="0"/>
        <w:i w:val="0"/>
        <w:color w:val="auto"/>
      </w:rPr>
    </w:lvl>
    <w:lvl w:ilvl="1">
      <w:start w:val="1"/>
      <w:numFmt w:val="bullet"/>
      <w:lvlText w:val="–"/>
      <w:lvlJc w:val="left"/>
      <w:pPr>
        <w:ind w:left="568" w:hanging="284"/>
      </w:pPr>
      <w:rPr>
        <w:rFonts w:cs="Times New Roman" w:hint="default"/>
        <w:color w:val="auto"/>
      </w:rPr>
    </w:lvl>
    <w:lvl w:ilvl="2">
      <w:start w:val="1"/>
      <w:numFmt w:val="bullet"/>
      <w:lvlText w:val="–"/>
      <w:lvlJc w:val="left"/>
      <w:pPr>
        <w:ind w:left="852" w:hanging="284"/>
      </w:pPr>
      <w:rPr>
        <w:rFonts w:cs="Times New Roman" w:hint="default"/>
        <w:color w:val="auto"/>
      </w:rPr>
    </w:lvl>
    <w:lvl w:ilvl="3">
      <w:start w:val="1"/>
      <w:numFmt w:val="bullet"/>
      <w:lvlText w:val="–"/>
      <w:lvlJc w:val="left"/>
      <w:pPr>
        <w:ind w:left="1136" w:hanging="284"/>
      </w:pPr>
      <w:rPr>
        <w:rFonts w:cs="Times New Roman" w:hint="default"/>
        <w:color w:val="auto"/>
      </w:rPr>
    </w:lvl>
    <w:lvl w:ilvl="4">
      <w:start w:val="1"/>
      <w:numFmt w:val="bullet"/>
      <w:lvlText w:val="–"/>
      <w:lvlJc w:val="left"/>
      <w:pPr>
        <w:ind w:left="1420" w:hanging="284"/>
      </w:pPr>
      <w:rPr>
        <w:rFonts w:cs="Times New Roman" w:hint="default"/>
        <w:color w:val="auto"/>
      </w:rPr>
    </w:lvl>
    <w:lvl w:ilvl="5">
      <w:start w:val="1"/>
      <w:numFmt w:val="bullet"/>
      <w:lvlText w:val="–"/>
      <w:lvlJc w:val="left"/>
      <w:pPr>
        <w:ind w:left="1701" w:hanging="281"/>
      </w:pPr>
      <w:rPr>
        <w:rFonts w:cs="Times New Roman" w:hint="default"/>
        <w:color w:val="auto"/>
      </w:rPr>
    </w:lvl>
    <w:lvl w:ilvl="6">
      <w:start w:val="1"/>
      <w:numFmt w:val="bullet"/>
      <w:lvlText w:val="–"/>
      <w:lvlJc w:val="left"/>
      <w:pPr>
        <w:ind w:left="1985" w:hanging="284"/>
      </w:pPr>
      <w:rPr>
        <w:rFonts w:cs="Times New Roman" w:hint="default"/>
        <w:color w:val="auto"/>
      </w:rPr>
    </w:lvl>
    <w:lvl w:ilvl="7">
      <w:start w:val="1"/>
      <w:numFmt w:val="bullet"/>
      <w:lvlText w:val="–"/>
      <w:lvlJc w:val="left"/>
      <w:pPr>
        <w:ind w:left="2268" w:hanging="283"/>
      </w:pPr>
      <w:rPr>
        <w:rFonts w:cs="Times New Roman" w:hint="default"/>
        <w:color w:val="auto"/>
      </w:rPr>
    </w:lvl>
    <w:lvl w:ilvl="8">
      <w:start w:val="1"/>
      <w:numFmt w:val="bullet"/>
      <w:lvlText w:val="–"/>
      <w:lvlJc w:val="left"/>
      <w:pPr>
        <w:ind w:left="2552" w:hanging="284"/>
      </w:pPr>
      <w:rPr>
        <w:rFonts w:cs="Times New Roman" w:hint="default"/>
        <w:color w:val="auto"/>
      </w:rPr>
    </w:lvl>
  </w:abstractNum>
  <w:abstractNum w:abstractNumId="20" w15:restartNumberingAfterBreak="0">
    <w:nsid w:val="2A0D5D83"/>
    <w:multiLevelType w:val="hybridMultilevel"/>
    <w:tmpl w:val="13921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2F8416DF"/>
    <w:multiLevelType w:val="multilevel"/>
    <w:tmpl w:val="1CAEB04E"/>
    <w:name w:val="OP genummerde lijst"/>
    <w:lvl w:ilvl="0">
      <w:start w:val="1"/>
      <w:numFmt w:val="decimal"/>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2FD11186"/>
    <w:multiLevelType w:val="multilevel"/>
    <w:tmpl w:val="B62AFF7E"/>
    <w:name w:val="OP opsomming"/>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3" w15:restartNumberingAfterBreak="0">
    <w:nsid w:val="30172042"/>
    <w:multiLevelType w:val="hybridMultilevel"/>
    <w:tmpl w:val="D194C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0C95E4F"/>
    <w:multiLevelType w:val="multilevel"/>
    <w:tmpl w:val="56C65204"/>
    <w:name w:val="OP cijfers"/>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5" w15:restartNumberingAfterBreak="0">
    <w:nsid w:val="34804722"/>
    <w:multiLevelType w:val="multilevel"/>
    <w:tmpl w:val="1CAEB04E"/>
    <w:name w:val="OP genummerde lijst3"/>
    <w:lvl w:ilvl="0">
      <w:start w:val="1"/>
      <w:numFmt w:val="decimal"/>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367016D4"/>
    <w:multiLevelType w:val="multilevel"/>
    <w:tmpl w:val="B62AFF7E"/>
    <w:name w:val="NSPYRE opsomming2"/>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390E04DC"/>
    <w:multiLevelType w:val="hybridMultilevel"/>
    <w:tmpl w:val="7AC0A6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3BE63248"/>
    <w:multiLevelType w:val="multilevel"/>
    <w:tmpl w:val="774E4924"/>
    <w:name w:val="Koppen ongenummerd4"/>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3BF7373C"/>
    <w:multiLevelType w:val="hybridMultilevel"/>
    <w:tmpl w:val="C220E656"/>
    <w:lvl w:ilvl="0" w:tplc="49A254C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3C7C2542"/>
    <w:multiLevelType w:val="multilevel"/>
    <w:tmpl w:val="3BD274A6"/>
    <w:name w:val="Koppen ongenummerd5"/>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D5353CA"/>
    <w:multiLevelType w:val="hybridMultilevel"/>
    <w:tmpl w:val="6E401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D8550F7"/>
    <w:multiLevelType w:val="hybridMultilevel"/>
    <w:tmpl w:val="047C7FE6"/>
    <w:lvl w:ilvl="0" w:tplc="317E15EC">
      <w:numFmt w:val="bullet"/>
      <w:lvlText w:val="-"/>
      <w:lvlJc w:val="left"/>
      <w:pPr>
        <w:ind w:left="720" w:hanging="360"/>
      </w:pPr>
      <w:rPr>
        <w:rFonts w:ascii="Times-Roman" w:eastAsiaTheme="minorHAnsi" w:hAnsi="Times-Roman" w:cs="Times-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E09321A"/>
    <w:multiLevelType w:val="multilevel"/>
    <w:tmpl w:val="145A3626"/>
    <w:name w:val="OP letters"/>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34" w15:restartNumberingAfterBreak="0">
    <w:nsid w:val="3E230719"/>
    <w:multiLevelType w:val="multilevel"/>
    <w:tmpl w:val="1BF4CDC6"/>
    <w:name w:val="OP streepjes2"/>
    <w:lvl w:ilvl="0">
      <w:start w:val="1"/>
      <w:numFmt w:val="bullet"/>
      <w:lvlText w:val="–"/>
      <w:lvlJc w:val="left"/>
      <w:pPr>
        <w:ind w:left="284" w:hanging="284"/>
      </w:pPr>
      <w:rPr>
        <w:rFonts w:hint="default"/>
        <w:b w:val="0"/>
        <w:i w:val="0"/>
        <w:color w:val="auto"/>
      </w:rPr>
    </w:lvl>
    <w:lvl w:ilvl="1">
      <w:start w:val="1"/>
      <w:numFmt w:val="bullet"/>
      <w:lvlText w:val="–"/>
      <w:lvlJc w:val="left"/>
      <w:pPr>
        <w:ind w:left="568" w:hanging="284"/>
      </w:pPr>
      <w:rPr>
        <w:rFonts w:cs="Times New Roman" w:hint="default"/>
        <w:color w:val="auto"/>
      </w:rPr>
    </w:lvl>
    <w:lvl w:ilvl="2">
      <w:start w:val="1"/>
      <w:numFmt w:val="bullet"/>
      <w:lvlText w:val="–"/>
      <w:lvlJc w:val="left"/>
      <w:pPr>
        <w:ind w:left="852" w:hanging="284"/>
      </w:pPr>
      <w:rPr>
        <w:rFonts w:cs="Times New Roman" w:hint="default"/>
        <w:color w:val="auto"/>
      </w:rPr>
    </w:lvl>
    <w:lvl w:ilvl="3">
      <w:start w:val="1"/>
      <w:numFmt w:val="bullet"/>
      <w:lvlText w:val="–"/>
      <w:lvlJc w:val="left"/>
      <w:pPr>
        <w:ind w:left="1136" w:hanging="284"/>
      </w:pPr>
      <w:rPr>
        <w:rFonts w:cs="Times New Roman" w:hint="default"/>
        <w:color w:val="auto"/>
      </w:rPr>
    </w:lvl>
    <w:lvl w:ilvl="4">
      <w:start w:val="1"/>
      <w:numFmt w:val="bullet"/>
      <w:lvlText w:val="–"/>
      <w:lvlJc w:val="left"/>
      <w:pPr>
        <w:ind w:left="1420" w:hanging="284"/>
      </w:pPr>
      <w:rPr>
        <w:rFonts w:cs="Times New Roman" w:hint="default"/>
        <w:color w:val="auto"/>
      </w:rPr>
    </w:lvl>
    <w:lvl w:ilvl="5">
      <w:start w:val="1"/>
      <w:numFmt w:val="bullet"/>
      <w:lvlText w:val="–"/>
      <w:lvlJc w:val="left"/>
      <w:pPr>
        <w:ind w:left="1701" w:hanging="281"/>
      </w:pPr>
      <w:rPr>
        <w:rFonts w:cs="Times New Roman" w:hint="default"/>
        <w:color w:val="auto"/>
      </w:rPr>
    </w:lvl>
    <w:lvl w:ilvl="6">
      <w:start w:val="1"/>
      <w:numFmt w:val="bullet"/>
      <w:lvlText w:val="–"/>
      <w:lvlJc w:val="left"/>
      <w:pPr>
        <w:ind w:left="1985" w:hanging="284"/>
      </w:pPr>
      <w:rPr>
        <w:rFonts w:cs="Times New Roman" w:hint="default"/>
        <w:color w:val="auto"/>
      </w:rPr>
    </w:lvl>
    <w:lvl w:ilvl="7">
      <w:start w:val="1"/>
      <w:numFmt w:val="bullet"/>
      <w:lvlText w:val="–"/>
      <w:lvlJc w:val="left"/>
      <w:pPr>
        <w:ind w:left="2268" w:hanging="283"/>
      </w:pPr>
      <w:rPr>
        <w:rFonts w:cs="Times New Roman" w:hint="default"/>
        <w:color w:val="auto"/>
      </w:rPr>
    </w:lvl>
    <w:lvl w:ilvl="8">
      <w:start w:val="1"/>
      <w:numFmt w:val="bullet"/>
      <w:lvlText w:val="–"/>
      <w:lvlJc w:val="left"/>
      <w:pPr>
        <w:ind w:left="2552" w:hanging="284"/>
      </w:pPr>
      <w:rPr>
        <w:rFonts w:cs="Times New Roman" w:hint="default"/>
        <w:color w:val="auto"/>
      </w:rPr>
    </w:lvl>
  </w:abstractNum>
  <w:abstractNum w:abstractNumId="35" w15:restartNumberingAfterBreak="0">
    <w:nsid w:val="43BC3E56"/>
    <w:multiLevelType w:val="multilevel"/>
    <w:tmpl w:val="A18E743A"/>
    <w:name w:val="OP koppen6"/>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36" w15:restartNumberingAfterBreak="0">
    <w:nsid w:val="448C654D"/>
    <w:multiLevelType w:val="multilevel"/>
    <w:tmpl w:val="774E4924"/>
    <w:name w:val="Koppen ongenummerd3"/>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48A06F2C"/>
    <w:multiLevelType w:val="multilevel"/>
    <w:tmpl w:val="145A3626"/>
    <w:name w:val="OP letters2"/>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38" w15:restartNumberingAfterBreak="0">
    <w:nsid w:val="497428E1"/>
    <w:multiLevelType w:val="multilevel"/>
    <w:tmpl w:val="1CAEB04E"/>
    <w:name w:val="OP genummerde lijst"/>
    <w:styleLink w:val="Genummerdelijst"/>
    <w:lvl w:ilvl="0">
      <w:start w:val="1"/>
      <w:numFmt w:val="decimal"/>
      <w:pStyle w:val="Lijstnummering"/>
      <w:lvlText w:val="%1"/>
      <w:lvlJc w:val="left"/>
      <w:pPr>
        <w:ind w:left="284" w:hanging="284"/>
      </w:pPr>
      <w:rPr>
        <w:rFonts w:hint="default"/>
        <w:color w:val="auto"/>
      </w:rPr>
    </w:lvl>
    <w:lvl w:ilvl="1">
      <w:start w:val="1"/>
      <w:numFmt w:val="lowerLetter"/>
      <w:pStyle w:val="Lijstnummering2"/>
      <w:lvlText w:val="%2"/>
      <w:lvlJc w:val="left"/>
      <w:pPr>
        <w:ind w:left="568" w:hanging="284"/>
      </w:pPr>
      <w:rPr>
        <w:rFonts w:hint="default"/>
        <w:color w:val="auto"/>
      </w:rPr>
    </w:lvl>
    <w:lvl w:ilvl="2">
      <w:start w:val="1"/>
      <w:numFmt w:val="lowerRoman"/>
      <w:pStyle w:val="Lijstnummering3"/>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9" w15:restartNumberingAfterBreak="0">
    <w:nsid w:val="49866206"/>
    <w:multiLevelType w:val="hybridMultilevel"/>
    <w:tmpl w:val="FFA61490"/>
    <w:lvl w:ilvl="0" w:tplc="BFC683F0">
      <w:start w:val="1"/>
      <w:numFmt w:val="decimal"/>
      <w:lvlText w:val="%1."/>
      <w:lvlJc w:val="left"/>
      <w:pPr>
        <w:ind w:left="720" w:hanging="360"/>
      </w:pPr>
      <w:rPr>
        <w:rFonts w:ascii="Helvetica-Narrow-Bold" w:hAnsi="Helvetica-Narrow-Bold" w:cs="Helvetica-Narrow-Bold"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542961D5"/>
    <w:multiLevelType w:val="multilevel"/>
    <w:tmpl w:val="56C65204"/>
    <w:name w:val="OP cijfers"/>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15:restartNumberingAfterBreak="0">
    <w:nsid w:val="57F63FBA"/>
    <w:multiLevelType w:val="multilevel"/>
    <w:tmpl w:val="3260DD66"/>
    <w:name w:val="OP koppen"/>
    <w:styleLink w:val="Koppen"/>
    <w:lvl w:ilvl="0">
      <w:start w:val="1"/>
      <w:numFmt w:val="decimal"/>
      <w:pStyle w:val="Kop1"/>
      <w:lvlText w:val="%1."/>
      <w:lvlJc w:val="left"/>
      <w:pPr>
        <w:ind w:left="680" w:hanging="680"/>
      </w:pPr>
      <w:rPr>
        <w:rFonts w:hint="default"/>
        <w:color w:val="auto"/>
      </w:rPr>
    </w:lvl>
    <w:lvl w:ilvl="1">
      <w:start w:val="1"/>
      <w:numFmt w:val="decimal"/>
      <w:pStyle w:val="Kop2"/>
      <w:lvlText w:val="%1.%2"/>
      <w:lvlJc w:val="left"/>
      <w:pPr>
        <w:ind w:left="737" w:hanging="737"/>
      </w:pPr>
      <w:rPr>
        <w:rFonts w:hint="default"/>
        <w:color w:val="auto"/>
      </w:rPr>
    </w:lvl>
    <w:lvl w:ilvl="2">
      <w:start w:val="1"/>
      <w:numFmt w:val="decimal"/>
      <w:pStyle w:val="Kop3"/>
      <w:lvlText w:val="%1.%2.%3"/>
      <w:lvlJc w:val="left"/>
      <w:pPr>
        <w:ind w:left="851" w:hanging="851"/>
      </w:pPr>
      <w:rPr>
        <w:rFonts w:hint="default"/>
        <w:color w:val="auto"/>
      </w:rPr>
    </w:lvl>
    <w:lvl w:ilvl="3">
      <w:start w:val="1"/>
      <w:numFmt w:val="decimal"/>
      <w:pStyle w:val="Kop4"/>
      <w:lvlText w:val="%1.%2.%3.%4"/>
      <w:lvlJc w:val="left"/>
      <w:pPr>
        <w:ind w:left="964" w:hanging="964"/>
      </w:pPr>
      <w:rPr>
        <w:rFonts w:hint="default"/>
      </w:rPr>
    </w:lvl>
    <w:lvl w:ilvl="4">
      <w:start w:val="1"/>
      <w:numFmt w:val="decimal"/>
      <w:pStyle w:val="Kop5"/>
      <w:lvlText w:val="%1.%2.%3.%4.%5"/>
      <w:lvlJc w:val="left"/>
      <w:pPr>
        <w:ind w:left="1077" w:hanging="107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5B2A1629"/>
    <w:multiLevelType w:val="hybridMultilevel"/>
    <w:tmpl w:val="4172407C"/>
    <w:lvl w:ilvl="0" w:tplc="96F4A27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B825800"/>
    <w:multiLevelType w:val="hybridMultilevel"/>
    <w:tmpl w:val="F45C0880"/>
    <w:lvl w:ilvl="0" w:tplc="CAAE1C0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D100BDA"/>
    <w:multiLevelType w:val="multilevel"/>
    <w:tmpl w:val="EA00B442"/>
    <w:name w:val="OP blokes2"/>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46" w15:restartNumberingAfterBreak="0">
    <w:nsid w:val="5D735B14"/>
    <w:multiLevelType w:val="hybridMultilevel"/>
    <w:tmpl w:val="7C006BAC"/>
    <w:lvl w:ilvl="0" w:tplc="41CE0C20">
      <w:start w:val="1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EAD5CAA"/>
    <w:multiLevelType w:val="hybridMultilevel"/>
    <w:tmpl w:val="53E26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1C34353"/>
    <w:multiLevelType w:val="multilevel"/>
    <w:tmpl w:val="A18E743A"/>
    <w:name w:val="OP genummerde lijst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49" w15:restartNumberingAfterBreak="0">
    <w:nsid w:val="61C45703"/>
    <w:multiLevelType w:val="hybridMultilevel"/>
    <w:tmpl w:val="AA0AB6C2"/>
    <w:lvl w:ilvl="0" w:tplc="8AC64DB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37974A8"/>
    <w:multiLevelType w:val="multilevel"/>
    <w:tmpl w:val="A18E743A"/>
    <w:name w:val="OP koppen3"/>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51" w15:restartNumberingAfterBreak="0">
    <w:nsid w:val="663B2E75"/>
    <w:multiLevelType w:val="hybridMultilevel"/>
    <w:tmpl w:val="F6F23F6C"/>
    <w:lvl w:ilvl="0" w:tplc="04130001">
      <w:start w:val="1"/>
      <w:numFmt w:val="bullet"/>
      <w:lvlText w:val=""/>
      <w:lvlJc w:val="left"/>
      <w:pPr>
        <w:ind w:left="2184" w:hanging="360"/>
      </w:pPr>
      <w:rPr>
        <w:rFonts w:ascii="Symbol" w:hAnsi="Symbol" w:hint="default"/>
      </w:rPr>
    </w:lvl>
    <w:lvl w:ilvl="1" w:tplc="04130003" w:tentative="1">
      <w:start w:val="1"/>
      <w:numFmt w:val="bullet"/>
      <w:lvlText w:val="o"/>
      <w:lvlJc w:val="left"/>
      <w:pPr>
        <w:ind w:left="2904" w:hanging="360"/>
      </w:pPr>
      <w:rPr>
        <w:rFonts w:ascii="Courier New" w:hAnsi="Courier New" w:cs="Courier New" w:hint="default"/>
      </w:rPr>
    </w:lvl>
    <w:lvl w:ilvl="2" w:tplc="04130005" w:tentative="1">
      <w:start w:val="1"/>
      <w:numFmt w:val="bullet"/>
      <w:lvlText w:val=""/>
      <w:lvlJc w:val="left"/>
      <w:pPr>
        <w:ind w:left="3624" w:hanging="360"/>
      </w:pPr>
      <w:rPr>
        <w:rFonts w:ascii="Wingdings" w:hAnsi="Wingdings" w:hint="default"/>
      </w:rPr>
    </w:lvl>
    <w:lvl w:ilvl="3" w:tplc="04130001" w:tentative="1">
      <w:start w:val="1"/>
      <w:numFmt w:val="bullet"/>
      <w:lvlText w:val=""/>
      <w:lvlJc w:val="left"/>
      <w:pPr>
        <w:ind w:left="4344" w:hanging="360"/>
      </w:pPr>
      <w:rPr>
        <w:rFonts w:ascii="Symbol" w:hAnsi="Symbol" w:hint="default"/>
      </w:rPr>
    </w:lvl>
    <w:lvl w:ilvl="4" w:tplc="04130003" w:tentative="1">
      <w:start w:val="1"/>
      <w:numFmt w:val="bullet"/>
      <w:lvlText w:val="o"/>
      <w:lvlJc w:val="left"/>
      <w:pPr>
        <w:ind w:left="5064" w:hanging="360"/>
      </w:pPr>
      <w:rPr>
        <w:rFonts w:ascii="Courier New" w:hAnsi="Courier New" w:cs="Courier New" w:hint="default"/>
      </w:rPr>
    </w:lvl>
    <w:lvl w:ilvl="5" w:tplc="04130005" w:tentative="1">
      <w:start w:val="1"/>
      <w:numFmt w:val="bullet"/>
      <w:lvlText w:val=""/>
      <w:lvlJc w:val="left"/>
      <w:pPr>
        <w:ind w:left="5784" w:hanging="360"/>
      </w:pPr>
      <w:rPr>
        <w:rFonts w:ascii="Wingdings" w:hAnsi="Wingdings" w:hint="default"/>
      </w:rPr>
    </w:lvl>
    <w:lvl w:ilvl="6" w:tplc="04130001" w:tentative="1">
      <w:start w:val="1"/>
      <w:numFmt w:val="bullet"/>
      <w:lvlText w:val=""/>
      <w:lvlJc w:val="left"/>
      <w:pPr>
        <w:ind w:left="6504" w:hanging="360"/>
      </w:pPr>
      <w:rPr>
        <w:rFonts w:ascii="Symbol" w:hAnsi="Symbol" w:hint="default"/>
      </w:rPr>
    </w:lvl>
    <w:lvl w:ilvl="7" w:tplc="04130003" w:tentative="1">
      <w:start w:val="1"/>
      <w:numFmt w:val="bullet"/>
      <w:lvlText w:val="o"/>
      <w:lvlJc w:val="left"/>
      <w:pPr>
        <w:ind w:left="7224" w:hanging="360"/>
      </w:pPr>
      <w:rPr>
        <w:rFonts w:ascii="Courier New" w:hAnsi="Courier New" w:cs="Courier New" w:hint="default"/>
      </w:rPr>
    </w:lvl>
    <w:lvl w:ilvl="8" w:tplc="04130005" w:tentative="1">
      <w:start w:val="1"/>
      <w:numFmt w:val="bullet"/>
      <w:lvlText w:val=""/>
      <w:lvlJc w:val="left"/>
      <w:pPr>
        <w:ind w:left="7944" w:hanging="360"/>
      </w:pPr>
      <w:rPr>
        <w:rFonts w:ascii="Wingdings" w:hAnsi="Wingdings" w:hint="default"/>
      </w:rPr>
    </w:lvl>
  </w:abstractNum>
  <w:abstractNum w:abstractNumId="52" w15:restartNumberingAfterBreak="0">
    <w:nsid w:val="677E1F51"/>
    <w:multiLevelType w:val="multilevel"/>
    <w:tmpl w:val="A18E743A"/>
    <w:name w:val="OP koppen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53" w15:restartNumberingAfterBreak="0">
    <w:nsid w:val="67CD7F82"/>
    <w:multiLevelType w:val="multilevel"/>
    <w:tmpl w:val="EA00B442"/>
    <w:name w:val="OP blok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54" w15:restartNumberingAfterBreak="0">
    <w:nsid w:val="68206347"/>
    <w:multiLevelType w:val="multilevel"/>
    <w:tmpl w:val="EA00B442"/>
    <w:name w:val="OP blokes3"/>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55" w15:restartNumberingAfterBreak="0">
    <w:nsid w:val="6B1600FC"/>
    <w:multiLevelType w:val="multilevel"/>
    <w:tmpl w:val="EA00B442"/>
    <w:name w:val="OP blok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56" w15:restartNumberingAfterBreak="0">
    <w:nsid w:val="6C5B3A9A"/>
    <w:multiLevelType w:val="multilevel"/>
    <w:tmpl w:val="145A3626"/>
    <w:name w:val="OP letters"/>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57" w15:restartNumberingAfterBreak="0">
    <w:nsid w:val="6D937270"/>
    <w:multiLevelType w:val="hybridMultilevel"/>
    <w:tmpl w:val="1FB49B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0A1332"/>
    <w:multiLevelType w:val="hybridMultilevel"/>
    <w:tmpl w:val="DBEA1BDC"/>
    <w:lvl w:ilvl="0" w:tplc="0413000F">
      <w:start w:val="1"/>
      <w:numFmt w:val="decimal"/>
      <w:lvlText w:val="%1."/>
      <w:lvlJc w:val="left"/>
      <w:pPr>
        <w:ind w:left="720" w:hanging="360"/>
      </w:pPr>
      <w:rPr>
        <w:rFonts w:hint="default"/>
      </w:rPr>
    </w:lvl>
    <w:lvl w:ilvl="1" w:tplc="14E29C7E">
      <w:start w:val="1"/>
      <w:numFmt w:val="upp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01C3303"/>
    <w:multiLevelType w:val="multilevel"/>
    <w:tmpl w:val="B62AFF7E"/>
    <w:name w:val="OP opsomming2"/>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0" w15:restartNumberingAfterBreak="0">
    <w:nsid w:val="728C4420"/>
    <w:multiLevelType w:val="hybridMultilevel"/>
    <w:tmpl w:val="BBB81D02"/>
    <w:lvl w:ilvl="0" w:tplc="C1B2474C">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4D27B28"/>
    <w:multiLevelType w:val="multilevel"/>
    <w:tmpl w:val="D0F03F2C"/>
    <w:name w:val="OP bolletj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62" w15:restartNumberingAfterBreak="0">
    <w:nsid w:val="77484BB1"/>
    <w:multiLevelType w:val="multilevel"/>
    <w:tmpl w:val="A18E743A"/>
    <w:name w:val="OP koppen4"/>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63" w15:restartNumberingAfterBreak="0">
    <w:nsid w:val="790F7F99"/>
    <w:multiLevelType w:val="multilevel"/>
    <w:tmpl w:val="D0F03F2C"/>
    <w:name w:val="OP bolletj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64" w15:restartNumberingAfterBreak="0">
    <w:nsid w:val="79BA1426"/>
    <w:multiLevelType w:val="multilevel"/>
    <w:tmpl w:val="774E4924"/>
    <w:name w:val="Koppen ongenummerd2"/>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5" w15:restartNumberingAfterBreak="0">
    <w:nsid w:val="7AC7041F"/>
    <w:multiLevelType w:val="hybridMultilevel"/>
    <w:tmpl w:val="E71252A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6" w15:restartNumberingAfterBreak="0">
    <w:nsid w:val="7B6C3E94"/>
    <w:multiLevelType w:val="multilevel"/>
    <w:tmpl w:val="A18E743A"/>
    <w:name w:val="OP koppen5"/>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67" w15:restartNumberingAfterBreak="0">
    <w:nsid w:val="7C966562"/>
    <w:multiLevelType w:val="multilevel"/>
    <w:tmpl w:val="56C65204"/>
    <w:name w:val="OP cijfers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16cid:durableId="2019430168">
    <w:abstractNumId w:val="42"/>
  </w:num>
  <w:num w:numId="2" w16cid:durableId="1449616438">
    <w:abstractNumId w:val="38"/>
  </w:num>
  <w:num w:numId="3" w16cid:durableId="1281575225">
    <w:abstractNumId w:val="17"/>
  </w:num>
  <w:num w:numId="4" w16cid:durableId="914703269">
    <w:abstractNumId w:val="4"/>
  </w:num>
  <w:num w:numId="5" w16cid:durableId="1435662218">
    <w:abstractNumId w:val="47"/>
  </w:num>
  <w:num w:numId="6" w16cid:durableId="709650757">
    <w:abstractNumId w:val="27"/>
  </w:num>
  <w:num w:numId="7" w16cid:durableId="1192039079">
    <w:abstractNumId w:val="0"/>
  </w:num>
  <w:num w:numId="8" w16cid:durableId="1020010587">
    <w:abstractNumId w:val="31"/>
  </w:num>
  <w:num w:numId="9" w16cid:durableId="2011835563">
    <w:abstractNumId w:val="44"/>
  </w:num>
  <w:num w:numId="10" w16cid:durableId="1685591143">
    <w:abstractNumId w:val="65"/>
  </w:num>
  <w:num w:numId="11" w16cid:durableId="1536844959">
    <w:abstractNumId w:val="20"/>
  </w:num>
  <w:num w:numId="12" w16cid:durableId="1815104262">
    <w:abstractNumId w:val="43"/>
  </w:num>
  <w:num w:numId="13" w16cid:durableId="1481072195">
    <w:abstractNumId w:val="12"/>
  </w:num>
  <w:num w:numId="14" w16cid:durableId="1980500595">
    <w:abstractNumId w:val="29"/>
  </w:num>
  <w:num w:numId="15" w16cid:durableId="451020431">
    <w:abstractNumId w:val="60"/>
  </w:num>
  <w:num w:numId="16" w16cid:durableId="1020938141">
    <w:abstractNumId w:val="46"/>
  </w:num>
  <w:num w:numId="17" w16cid:durableId="596986899">
    <w:abstractNumId w:val="49"/>
  </w:num>
  <w:num w:numId="18" w16cid:durableId="941572247">
    <w:abstractNumId w:val="23"/>
  </w:num>
  <w:num w:numId="19" w16cid:durableId="343749419">
    <w:abstractNumId w:val="18"/>
  </w:num>
  <w:num w:numId="20" w16cid:durableId="853034653">
    <w:abstractNumId w:val="51"/>
  </w:num>
  <w:num w:numId="21" w16cid:durableId="1132988038">
    <w:abstractNumId w:val="6"/>
  </w:num>
  <w:num w:numId="22" w16cid:durableId="1866627292">
    <w:abstractNumId w:val="10"/>
  </w:num>
  <w:num w:numId="23" w16cid:durableId="1734279652">
    <w:abstractNumId w:val="32"/>
  </w:num>
  <w:num w:numId="24" w16cid:durableId="858273143">
    <w:abstractNumId w:val="39"/>
  </w:num>
  <w:num w:numId="25" w16cid:durableId="1197349485">
    <w:abstractNumId w:val="8"/>
  </w:num>
  <w:num w:numId="26" w16cid:durableId="135296121">
    <w:abstractNumId w:val="57"/>
  </w:num>
  <w:num w:numId="27" w16cid:durableId="610938914">
    <w:abstractNumId w:val="3"/>
  </w:num>
  <w:num w:numId="28" w16cid:durableId="891502384">
    <w:abstractNumId w:val="5"/>
  </w:num>
  <w:num w:numId="29" w16cid:durableId="1492016355">
    <w:abstractNumId w:val="2"/>
  </w:num>
  <w:num w:numId="30" w16cid:durableId="831526776">
    <w:abstractNumId w:val="58"/>
  </w:num>
  <w:num w:numId="31" w16cid:durableId="2894339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f58426,#67a2c0,#c2cd23,#e20177"/>
    </o:shapedefaults>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ogo" w:val="On"/>
    <w:docVar w:name="TemplateBy" w:val="Orange Pepper"/>
  </w:docVars>
  <w:rsids>
    <w:rsidRoot w:val="000B3D57"/>
    <w:rsid w:val="00001078"/>
    <w:rsid w:val="00007F8D"/>
    <w:rsid w:val="00010A43"/>
    <w:rsid w:val="00012829"/>
    <w:rsid w:val="00021FFC"/>
    <w:rsid w:val="0002243B"/>
    <w:rsid w:val="00024793"/>
    <w:rsid w:val="00032136"/>
    <w:rsid w:val="000345B7"/>
    <w:rsid w:val="000346F5"/>
    <w:rsid w:val="00035086"/>
    <w:rsid w:val="00035F58"/>
    <w:rsid w:val="00036610"/>
    <w:rsid w:val="00040970"/>
    <w:rsid w:val="00045536"/>
    <w:rsid w:val="00050FC5"/>
    <w:rsid w:val="000672BD"/>
    <w:rsid w:val="0007244C"/>
    <w:rsid w:val="00072F3B"/>
    <w:rsid w:val="00073ADC"/>
    <w:rsid w:val="00074914"/>
    <w:rsid w:val="00086C60"/>
    <w:rsid w:val="00090235"/>
    <w:rsid w:val="000925FC"/>
    <w:rsid w:val="000A70E0"/>
    <w:rsid w:val="000B0FBA"/>
    <w:rsid w:val="000B2350"/>
    <w:rsid w:val="000B38F9"/>
    <w:rsid w:val="000B3D57"/>
    <w:rsid w:val="000B46EE"/>
    <w:rsid w:val="000B659B"/>
    <w:rsid w:val="000C0872"/>
    <w:rsid w:val="000C3B07"/>
    <w:rsid w:val="000C5B41"/>
    <w:rsid w:val="000D0075"/>
    <w:rsid w:val="000D16D4"/>
    <w:rsid w:val="000D35E7"/>
    <w:rsid w:val="000D682D"/>
    <w:rsid w:val="000F012A"/>
    <w:rsid w:val="000F01F2"/>
    <w:rsid w:val="000F42FB"/>
    <w:rsid w:val="000F7C0D"/>
    <w:rsid w:val="00104B6D"/>
    <w:rsid w:val="00105875"/>
    <w:rsid w:val="00106FA5"/>
    <w:rsid w:val="0011074A"/>
    <w:rsid w:val="00115137"/>
    <w:rsid w:val="00120070"/>
    <w:rsid w:val="00120C55"/>
    <w:rsid w:val="001246C3"/>
    <w:rsid w:val="001418F8"/>
    <w:rsid w:val="0015046B"/>
    <w:rsid w:val="001512FB"/>
    <w:rsid w:val="001562EA"/>
    <w:rsid w:val="001574BE"/>
    <w:rsid w:val="001737A3"/>
    <w:rsid w:val="001817F9"/>
    <w:rsid w:val="00182ACF"/>
    <w:rsid w:val="001831D8"/>
    <w:rsid w:val="001856B6"/>
    <w:rsid w:val="00185DE5"/>
    <w:rsid w:val="0018614D"/>
    <w:rsid w:val="00187094"/>
    <w:rsid w:val="00190BE9"/>
    <w:rsid w:val="00190D89"/>
    <w:rsid w:val="0019387D"/>
    <w:rsid w:val="00194D15"/>
    <w:rsid w:val="00196BA4"/>
    <w:rsid w:val="001973FC"/>
    <w:rsid w:val="001A257E"/>
    <w:rsid w:val="001A42F4"/>
    <w:rsid w:val="001A4346"/>
    <w:rsid w:val="001C4EF4"/>
    <w:rsid w:val="001C5D5F"/>
    <w:rsid w:val="001C6A21"/>
    <w:rsid w:val="001C6E8A"/>
    <w:rsid w:val="001C7EFA"/>
    <w:rsid w:val="001D6ACD"/>
    <w:rsid w:val="001D7EFE"/>
    <w:rsid w:val="001E509B"/>
    <w:rsid w:val="001E6C52"/>
    <w:rsid w:val="001F3DC7"/>
    <w:rsid w:val="001F40C3"/>
    <w:rsid w:val="001F5A61"/>
    <w:rsid w:val="001F7B9A"/>
    <w:rsid w:val="002121BB"/>
    <w:rsid w:val="002162CF"/>
    <w:rsid w:val="002177A6"/>
    <w:rsid w:val="00217C87"/>
    <w:rsid w:val="0023032F"/>
    <w:rsid w:val="00230AF7"/>
    <w:rsid w:val="00231FDD"/>
    <w:rsid w:val="002330D0"/>
    <w:rsid w:val="002335B2"/>
    <w:rsid w:val="0023512F"/>
    <w:rsid w:val="002369AF"/>
    <w:rsid w:val="00241230"/>
    <w:rsid w:val="002434BF"/>
    <w:rsid w:val="00247710"/>
    <w:rsid w:val="00255FA3"/>
    <w:rsid w:val="00257C38"/>
    <w:rsid w:val="00260332"/>
    <w:rsid w:val="00260925"/>
    <w:rsid w:val="00261909"/>
    <w:rsid w:val="00262F85"/>
    <w:rsid w:val="002654F0"/>
    <w:rsid w:val="00273ECE"/>
    <w:rsid w:val="00274AC4"/>
    <w:rsid w:val="00274F59"/>
    <w:rsid w:val="00275248"/>
    <w:rsid w:val="00277CD2"/>
    <w:rsid w:val="00281759"/>
    <w:rsid w:val="002907CC"/>
    <w:rsid w:val="00297215"/>
    <w:rsid w:val="00297A05"/>
    <w:rsid w:val="002A2FB7"/>
    <w:rsid w:val="002B3A74"/>
    <w:rsid w:val="002C49F6"/>
    <w:rsid w:val="002C6891"/>
    <w:rsid w:val="002D40B6"/>
    <w:rsid w:val="002D51A9"/>
    <w:rsid w:val="002D7065"/>
    <w:rsid w:val="002E062F"/>
    <w:rsid w:val="002E0F40"/>
    <w:rsid w:val="002E10FB"/>
    <w:rsid w:val="002F5AF8"/>
    <w:rsid w:val="002F6875"/>
    <w:rsid w:val="00302B57"/>
    <w:rsid w:val="00303A36"/>
    <w:rsid w:val="00304B41"/>
    <w:rsid w:val="00304E5C"/>
    <w:rsid w:val="003058C3"/>
    <w:rsid w:val="00305BEA"/>
    <w:rsid w:val="0030783A"/>
    <w:rsid w:val="00312494"/>
    <w:rsid w:val="0031255A"/>
    <w:rsid w:val="00312D24"/>
    <w:rsid w:val="00312FD5"/>
    <w:rsid w:val="00313EC5"/>
    <w:rsid w:val="003149F3"/>
    <w:rsid w:val="00317FCE"/>
    <w:rsid w:val="00323F5A"/>
    <w:rsid w:val="003268A5"/>
    <w:rsid w:val="0033640C"/>
    <w:rsid w:val="003378BE"/>
    <w:rsid w:val="00342A13"/>
    <w:rsid w:val="003501EF"/>
    <w:rsid w:val="0035237D"/>
    <w:rsid w:val="0035739E"/>
    <w:rsid w:val="00357935"/>
    <w:rsid w:val="00365FAD"/>
    <w:rsid w:val="00371936"/>
    <w:rsid w:val="00372092"/>
    <w:rsid w:val="00372178"/>
    <w:rsid w:val="003737B2"/>
    <w:rsid w:val="00376AD4"/>
    <w:rsid w:val="00380196"/>
    <w:rsid w:val="003803F8"/>
    <w:rsid w:val="00382106"/>
    <w:rsid w:val="003825D6"/>
    <w:rsid w:val="00386F5A"/>
    <w:rsid w:val="00387F61"/>
    <w:rsid w:val="00390C42"/>
    <w:rsid w:val="003946A9"/>
    <w:rsid w:val="0039744F"/>
    <w:rsid w:val="003A44B1"/>
    <w:rsid w:val="003A53DF"/>
    <w:rsid w:val="003A67D3"/>
    <w:rsid w:val="003A6C6D"/>
    <w:rsid w:val="003A743A"/>
    <w:rsid w:val="003B01F2"/>
    <w:rsid w:val="003B0225"/>
    <w:rsid w:val="003B0591"/>
    <w:rsid w:val="003B08B6"/>
    <w:rsid w:val="003B5AFE"/>
    <w:rsid w:val="003C2E67"/>
    <w:rsid w:val="003C450F"/>
    <w:rsid w:val="003C7F94"/>
    <w:rsid w:val="003D0936"/>
    <w:rsid w:val="003D3441"/>
    <w:rsid w:val="003D35C3"/>
    <w:rsid w:val="003D5616"/>
    <w:rsid w:val="003D6047"/>
    <w:rsid w:val="003D7E5E"/>
    <w:rsid w:val="003E6D40"/>
    <w:rsid w:val="003F59F8"/>
    <w:rsid w:val="004006FA"/>
    <w:rsid w:val="004106A9"/>
    <w:rsid w:val="00410F0F"/>
    <w:rsid w:val="0041325F"/>
    <w:rsid w:val="004173A2"/>
    <w:rsid w:val="0042130B"/>
    <w:rsid w:val="004222F9"/>
    <w:rsid w:val="00424FF8"/>
    <w:rsid w:val="00426AAB"/>
    <w:rsid w:val="00426FA2"/>
    <w:rsid w:val="00427963"/>
    <w:rsid w:val="00427CED"/>
    <w:rsid w:val="004319E8"/>
    <w:rsid w:val="004447DC"/>
    <w:rsid w:val="00446D28"/>
    <w:rsid w:val="00450E5E"/>
    <w:rsid w:val="0045338A"/>
    <w:rsid w:val="00456077"/>
    <w:rsid w:val="00457E92"/>
    <w:rsid w:val="004616C7"/>
    <w:rsid w:val="0046529C"/>
    <w:rsid w:val="0046564E"/>
    <w:rsid w:val="004712FA"/>
    <w:rsid w:val="00471393"/>
    <w:rsid w:val="00473D3E"/>
    <w:rsid w:val="0047668C"/>
    <w:rsid w:val="00477665"/>
    <w:rsid w:val="0048673E"/>
    <w:rsid w:val="00486E84"/>
    <w:rsid w:val="0048732B"/>
    <w:rsid w:val="004875C3"/>
    <w:rsid w:val="004A36B7"/>
    <w:rsid w:val="004B00FF"/>
    <w:rsid w:val="004B20E7"/>
    <w:rsid w:val="004C1A5F"/>
    <w:rsid w:val="004C2928"/>
    <w:rsid w:val="004C42D2"/>
    <w:rsid w:val="004C6C0C"/>
    <w:rsid w:val="004C74E0"/>
    <w:rsid w:val="004D055A"/>
    <w:rsid w:val="004D1486"/>
    <w:rsid w:val="004D42B9"/>
    <w:rsid w:val="004D56F9"/>
    <w:rsid w:val="004D6331"/>
    <w:rsid w:val="004E5816"/>
    <w:rsid w:val="004E6881"/>
    <w:rsid w:val="00506D0F"/>
    <w:rsid w:val="0051101E"/>
    <w:rsid w:val="00515EA2"/>
    <w:rsid w:val="00516D04"/>
    <w:rsid w:val="00530F42"/>
    <w:rsid w:val="00532C80"/>
    <w:rsid w:val="0054266A"/>
    <w:rsid w:val="00546501"/>
    <w:rsid w:val="00547D63"/>
    <w:rsid w:val="00552130"/>
    <w:rsid w:val="005521FD"/>
    <w:rsid w:val="005525F1"/>
    <w:rsid w:val="0057442F"/>
    <w:rsid w:val="00576F81"/>
    <w:rsid w:val="00577315"/>
    <w:rsid w:val="00580D13"/>
    <w:rsid w:val="00592386"/>
    <w:rsid w:val="005943EB"/>
    <w:rsid w:val="005965BB"/>
    <w:rsid w:val="005A375A"/>
    <w:rsid w:val="005A462F"/>
    <w:rsid w:val="005A527D"/>
    <w:rsid w:val="005B0D8E"/>
    <w:rsid w:val="005B3009"/>
    <w:rsid w:val="005B3A13"/>
    <w:rsid w:val="005C05FE"/>
    <w:rsid w:val="005C0808"/>
    <w:rsid w:val="005C1AD1"/>
    <w:rsid w:val="005C2E93"/>
    <w:rsid w:val="005C38F6"/>
    <w:rsid w:val="005C75A7"/>
    <w:rsid w:val="005D2FC4"/>
    <w:rsid w:val="005E1EDF"/>
    <w:rsid w:val="005E29E1"/>
    <w:rsid w:val="005E369D"/>
    <w:rsid w:val="005E3A5B"/>
    <w:rsid w:val="005F010B"/>
    <w:rsid w:val="005F439C"/>
    <w:rsid w:val="005F6537"/>
    <w:rsid w:val="005F65B4"/>
    <w:rsid w:val="005F787E"/>
    <w:rsid w:val="00601AB0"/>
    <w:rsid w:val="00611400"/>
    <w:rsid w:val="0061319E"/>
    <w:rsid w:val="00614ACC"/>
    <w:rsid w:val="006230B4"/>
    <w:rsid w:val="00625BBF"/>
    <w:rsid w:val="00625FC8"/>
    <w:rsid w:val="00635FA8"/>
    <w:rsid w:val="00641617"/>
    <w:rsid w:val="00641B53"/>
    <w:rsid w:val="00643175"/>
    <w:rsid w:val="0064555C"/>
    <w:rsid w:val="00656A8B"/>
    <w:rsid w:val="00664EE1"/>
    <w:rsid w:val="00673521"/>
    <w:rsid w:val="00673C3C"/>
    <w:rsid w:val="00680761"/>
    <w:rsid w:val="006813BF"/>
    <w:rsid w:val="00684F85"/>
    <w:rsid w:val="00686128"/>
    <w:rsid w:val="00687C0A"/>
    <w:rsid w:val="00697CC3"/>
    <w:rsid w:val="006A0D52"/>
    <w:rsid w:val="006A2387"/>
    <w:rsid w:val="006A3F6D"/>
    <w:rsid w:val="006A4C19"/>
    <w:rsid w:val="006B254A"/>
    <w:rsid w:val="006C1504"/>
    <w:rsid w:val="006C47DF"/>
    <w:rsid w:val="006D40B1"/>
    <w:rsid w:val="006D5F0F"/>
    <w:rsid w:val="006E1BD3"/>
    <w:rsid w:val="006E2696"/>
    <w:rsid w:val="006E6EA3"/>
    <w:rsid w:val="006E7865"/>
    <w:rsid w:val="006F3856"/>
    <w:rsid w:val="00701310"/>
    <w:rsid w:val="00701727"/>
    <w:rsid w:val="00702CBF"/>
    <w:rsid w:val="00705B40"/>
    <w:rsid w:val="00707602"/>
    <w:rsid w:val="00713EAD"/>
    <w:rsid w:val="00714442"/>
    <w:rsid w:val="00717F7C"/>
    <w:rsid w:val="00720C85"/>
    <w:rsid w:val="00721558"/>
    <w:rsid w:val="00721899"/>
    <w:rsid w:val="0072412B"/>
    <w:rsid w:val="00724181"/>
    <w:rsid w:val="00727B48"/>
    <w:rsid w:val="007306F0"/>
    <w:rsid w:val="00731B5E"/>
    <w:rsid w:val="007408B3"/>
    <w:rsid w:val="007447FC"/>
    <w:rsid w:val="00745525"/>
    <w:rsid w:val="007532CB"/>
    <w:rsid w:val="00753A9A"/>
    <w:rsid w:val="007636B2"/>
    <w:rsid w:val="00771E84"/>
    <w:rsid w:val="00773392"/>
    <w:rsid w:val="007740BA"/>
    <w:rsid w:val="00775E05"/>
    <w:rsid w:val="0077677A"/>
    <w:rsid w:val="00780F11"/>
    <w:rsid w:val="00782D33"/>
    <w:rsid w:val="00784CEE"/>
    <w:rsid w:val="00787842"/>
    <w:rsid w:val="00787EBF"/>
    <w:rsid w:val="007900E7"/>
    <w:rsid w:val="00797CAB"/>
    <w:rsid w:val="007A047F"/>
    <w:rsid w:val="007A0CF7"/>
    <w:rsid w:val="007A4A90"/>
    <w:rsid w:val="007B5F4E"/>
    <w:rsid w:val="007C2859"/>
    <w:rsid w:val="007C4203"/>
    <w:rsid w:val="007C5788"/>
    <w:rsid w:val="007D1295"/>
    <w:rsid w:val="007D43B7"/>
    <w:rsid w:val="007D4CFE"/>
    <w:rsid w:val="007D5C1A"/>
    <w:rsid w:val="007D5F8C"/>
    <w:rsid w:val="007E0AB7"/>
    <w:rsid w:val="007E1FA1"/>
    <w:rsid w:val="007E3A39"/>
    <w:rsid w:val="007F63ED"/>
    <w:rsid w:val="00802D44"/>
    <w:rsid w:val="00804929"/>
    <w:rsid w:val="008065D7"/>
    <w:rsid w:val="00820368"/>
    <w:rsid w:val="00820C2F"/>
    <w:rsid w:val="00830FBD"/>
    <w:rsid w:val="00831C41"/>
    <w:rsid w:val="008323ED"/>
    <w:rsid w:val="00835DF7"/>
    <w:rsid w:val="00836008"/>
    <w:rsid w:val="00840D45"/>
    <w:rsid w:val="0084197A"/>
    <w:rsid w:val="00847403"/>
    <w:rsid w:val="008536EE"/>
    <w:rsid w:val="00855EF5"/>
    <w:rsid w:val="008562BD"/>
    <w:rsid w:val="008627D5"/>
    <w:rsid w:val="00863DC0"/>
    <w:rsid w:val="00870514"/>
    <w:rsid w:val="00872D76"/>
    <w:rsid w:val="0088248C"/>
    <w:rsid w:val="00884A2F"/>
    <w:rsid w:val="00890380"/>
    <w:rsid w:val="00890B0A"/>
    <w:rsid w:val="00893A2E"/>
    <w:rsid w:val="00893FE3"/>
    <w:rsid w:val="00894FD3"/>
    <w:rsid w:val="0089718A"/>
    <w:rsid w:val="0089723E"/>
    <w:rsid w:val="008A2306"/>
    <w:rsid w:val="008A2AE2"/>
    <w:rsid w:val="008A3472"/>
    <w:rsid w:val="008A567E"/>
    <w:rsid w:val="008A680F"/>
    <w:rsid w:val="008B5D1B"/>
    <w:rsid w:val="008B6D39"/>
    <w:rsid w:val="008B7AFA"/>
    <w:rsid w:val="008C00A8"/>
    <w:rsid w:val="008C1DC8"/>
    <w:rsid w:val="008C3522"/>
    <w:rsid w:val="008D00AB"/>
    <w:rsid w:val="008E14BE"/>
    <w:rsid w:val="008E64C4"/>
    <w:rsid w:val="008F0903"/>
    <w:rsid w:val="008F4A8A"/>
    <w:rsid w:val="008F6483"/>
    <w:rsid w:val="008F6680"/>
    <w:rsid w:val="008F6B79"/>
    <w:rsid w:val="00904377"/>
    <w:rsid w:val="00912A34"/>
    <w:rsid w:val="009138FF"/>
    <w:rsid w:val="00922726"/>
    <w:rsid w:val="00922EF9"/>
    <w:rsid w:val="00926502"/>
    <w:rsid w:val="009316CE"/>
    <w:rsid w:val="009355EE"/>
    <w:rsid w:val="009624D1"/>
    <w:rsid w:val="009702A7"/>
    <w:rsid w:val="0097291D"/>
    <w:rsid w:val="00973F41"/>
    <w:rsid w:val="009744E0"/>
    <w:rsid w:val="00980DCB"/>
    <w:rsid w:val="0098129C"/>
    <w:rsid w:val="0099084A"/>
    <w:rsid w:val="00994796"/>
    <w:rsid w:val="0099483D"/>
    <w:rsid w:val="00996DAF"/>
    <w:rsid w:val="009C2E3D"/>
    <w:rsid w:val="009C3291"/>
    <w:rsid w:val="009C3DFA"/>
    <w:rsid w:val="009C412D"/>
    <w:rsid w:val="009D1A8B"/>
    <w:rsid w:val="009D54A5"/>
    <w:rsid w:val="009D5FFD"/>
    <w:rsid w:val="009D69D7"/>
    <w:rsid w:val="009D7721"/>
    <w:rsid w:val="009E2967"/>
    <w:rsid w:val="009E2ED4"/>
    <w:rsid w:val="009E2EEF"/>
    <w:rsid w:val="009E4B97"/>
    <w:rsid w:val="009E662D"/>
    <w:rsid w:val="009E6A45"/>
    <w:rsid w:val="009E7275"/>
    <w:rsid w:val="009E7276"/>
    <w:rsid w:val="009F22E7"/>
    <w:rsid w:val="009F5C47"/>
    <w:rsid w:val="00A05BE0"/>
    <w:rsid w:val="00A12B59"/>
    <w:rsid w:val="00A173C7"/>
    <w:rsid w:val="00A20B76"/>
    <w:rsid w:val="00A22BE9"/>
    <w:rsid w:val="00A24E1B"/>
    <w:rsid w:val="00A310FE"/>
    <w:rsid w:val="00A41085"/>
    <w:rsid w:val="00A435DB"/>
    <w:rsid w:val="00A457A4"/>
    <w:rsid w:val="00A469BF"/>
    <w:rsid w:val="00A5060B"/>
    <w:rsid w:val="00A5097C"/>
    <w:rsid w:val="00A547F5"/>
    <w:rsid w:val="00A55DCB"/>
    <w:rsid w:val="00A66B9E"/>
    <w:rsid w:val="00A67F72"/>
    <w:rsid w:val="00A70F83"/>
    <w:rsid w:val="00A818FE"/>
    <w:rsid w:val="00A81B59"/>
    <w:rsid w:val="00A97052"/>
    <w:rsid w:val="00AA0529"/>
    <w:rsid w:val="00AA1957"/>
    <w:rsid w:val="00AA1972"/>
    <w:rsid w:val="00AA20B3"/>
    <w:rsid w:val="00AB0A69"/>
    <w:rsid w:val="00AB1FDA"/>
    <w:rsid w:val="00AB3388"/>
    <w:rsid w:val="00AB628E"/>
    <w:rsid w:val="00AC504E"/>
    <w:rsid w:val="00AC56FB"/>
    <w:rsid w:val="00AD0E55"/>
    <w:rsid w:val="00AD1DA3"/>
    <w:rsid w:val="00AD799F"/>
    <w:rsid w:val="00AE1464"/>
    <w:rsid w:val="00AE4213"/>
    <w:rsid w:val="00AF36CA"/>
    <w:rsid w:val="00AF5127"/>
    <w:rsid w:val="00B0019C"/>
    <w:rsid w:val="00B02328"/>
    <w:rsid w:val="00B027ED"/>
    <w:rsid w:val="00B03F55"/>
    <w:rsid w:val="00B072C0"/>
    <w:rsid w:val="00B07B21"/>
    <w:rsid w:val="00B102D3"/>
    <w:rsid w:val="00B20B2F"/>
    <w:rsid w:val="00B22615"/>
    <w:rsid w:val="00B2624B"/>
    <w:rsid w:val="00B34532"/>
    <w:rsid w:val="00B34FEC"/>
    <w:rsid w:val="00B35633"/>
    <w:rsid w:val="00B36905"/>
    <w:rsid w:val="00B40D92"/>
    <w:rsid w:val="00B54E83"/>
    <w:rsid w:val="00B57F38"/>
    <w:rsid w:val="00B62BD0"/>
    <w:rsid w:val="00B6657B"/>
    <w:rsid w:val="00B72796"/>
    <w:rsid w:val="00B76900"/>
    <w:rsid w:val="00B7723E"/>
    <w:rsid w:val="00B80A6A"/>
    <w:rsid w:val="00B8228B"/>
    <w:rsid w:val="00B82814"/>
    <w:rsid w:val="00B85B20"/>
    <w:rsid w:val="00B87EC0"/>
    <w:rsid w:val="00B94127"/>
    <w:rsid w:val="00B95B48"/>
    <w:rsid w:val="00B97CDD"/>
    <w:rsid w:val="00BA1037"/>
    <w:rsid w:val="00BA117A"/>
    <w:rsid w:val="00BA1FAD"/>
    <w:rsid w:val="00BA433B"/>
    <w:rsid w:val="00BA7193"/>
    <w:rsid w:val="00BB723C"/>
    <w:rsid w:val="00BB7530"/>
    <w:rsid w:val="00BB7E7B"/>
    <w:rsid w:val="00BC24BC"/>
    <w:rsid w:val="00BC776B"/>
    <w:rsid w:val="00BD1124"/>
    <w:rsid w:val="00BD44BA"/>
    <w:rsid w:val="00BD4D79"/>
    <w:rsid w:val="00BE1F26"/>
    <w:rsid w:val="00BE3912"/>
    <w:rsid w:val="00BE3952"/>
    <w:rsid w:val="00BE44B1"/>
    <w:rsid w:val="00BE52BF"/>
    <w:rsid w:val="00BF0475"/>
    <w:rsid w:val="00BF0BB9"/>
    <w:rsid w:val="00BF368F"/>
    <w:rsid w:val="00BF5BA5"/>
    <w:rsid w:val="00BF76F7"/>
    <w:rsid w:val="00C00ECA"/>
    <w:rsid w:val="00C02F0D"/>
    <w:rsid w:val="00C1379D"/>
    <w:rsid w:val="00C138C2"/>
    <w:rsid w:val="00C14C15"/>
    <w:rsid w:val="00C17419"/>
    <w:rsid w:val="00C2022D"/>
    <w:rsid w:val="00C224B6"/>
    <w:rsid w:val="00C34248"/>
    <w:rsid w:val="00C4263C"/>
    <w:rsid w:val="00C47A90"/>
    <w:rsid w:val="00C536E7"/>
    <w:rsid w:val="00C5719B"/>
    <w:rsid w:val="00C637E6"/>
    <w:rsid w:val="00C73E76"/>
    <w:rsid w:val="00C754EB"/>
    <w:rsid w:val="00C75D4C"/>
    <w:rsid w:val="00C81528"/>
    <w:rsid w:val="00C8307D"/>
    <w:rsid w:val="00C84AFF"/>
    <w:rsid w:val="00C84F3C"/>
    <w:rsid w:val="00CA12E3"/>
    <w:rsid w:val="00CA1F72"/>
    <w:rsid w:val="00CA3FDF"/>
    <w:rsid w:val="00CA5219"/>
    <w:rsid w:val="00CB31C2"/>
    <w:rsid w:val="00CB588F"/>
    <w:rsid w:val="00CB5B9F"/>
    <w:rsid w:val="00CB604B"/>
    <w:rsid w:val="00CB6494"/>
    <w:rsid w:val="00CB7486"/>
    <w:rsid w:val="00CB7E2F"/>
    <w:rsid w:val="00CC31D8"/>
    <w:rsid w:val="00CD3F79"/>
    <w:rsid w:val="00CD409D"/>
    <w:rsid w:val="00CD7709"/>
    <w:rsid w:val="00CE2A83"/>
    <w:rsid w:val="00CE2E41"/>
    <w:rsid w:val="00CE6240"/>
    <w:rsid w:val="00CF31D2"/>
    <w:rsid w:val="00CF3561"/>
    <w:rsid w:val="00CF6C10"/>
    <w:rsid w:val="00D02759"/>
    <w:rsid w:val="00D04AC5"/>
    <w:rsid w:val="00D064CE"/>
    <w:rsid w:val="00D076D7"/>
    <w:rsid w:val="00D1351D"/>
    <w:rsid w:val="00D2153C"/>
    <w:rsid w:val="00D26DF8"/>
    <w:rsid w:val="00D31FE8"/>
    <w:rsid w:val="00D32DA1"/>
    <w:rsid w:val="00D3489C"/>
    <w:rsid w:val="00D37119"/>
    <w:rsid w:val="00D37C04"/>
    <w:rsid w:val="00D37D0C"/>
    <w:rsid w:val="00D41674"/>
    <w:rsid w:val="00D43090"/>
    <w:rsid w:val="00D506A6"/>
    <w:rsid w:val="00D53BCD"/>
    <w:rsid w:val="00D5454C"/>
    <w:rsid w:val="00D54C4D"/>
    <w:rsid w:val="00D55654"/>
    <w:rsid w:val="00D55716"/>
    <w:rsid w:val="00D575EF"/>
    <w:rsid w:val="00D57CE9"/>
    <w:rsid w:val="00D61C1F"/>
    <w:rsid w:val="00D674B5"/>
    <w:rsid w:val="00D76D4A"/>
    <w:rsid w:val="00D84117"/>
    <w:rsid w:val="00D85D88"/>
    <w:rsid w:val="00D87B03"/>
    <w:rsid w:val="00D91079"/>
    <w:rsid w:val="00D92CBA"/>
    <w:rsid w:val="00D93C2A"/>
    <w:rsid w:val="00D97434"/>
    <w:rsid w:val="00DA3B88"/>
    <w:rsid w:val="00DA66ED"/>
    <w:rsid w:val="00DB23A5"/>
    <w:rsid w:val="00DB2B9A"/>
    <w:rsid w:val="00DB5063"/>
    <w:rsid w:val="00DB5554"/>
    <w:rsid w:val="00DB6AE4"/>
    <w:rsid w:val="00DC0295"/>
    <w:rsid w:val="00DD2B6E"/>
    <w:rsid w:val="00DD62E0"/>
    <w:rsid w:val="00DD7CCC"/>
    <w:rsid w:val="00DD7E4C"/>
    <w:rsid w:val="00DE2788"/>
    <w:rsid w:val="00DF23A7"/>
    <w:rsid w:val="00DF3CB9"/>
    <w:rsid w:val="00DF3D11"/>
    <w:rsid w:val="00DF45A2"/>
    <w:rsid w:val="00DF4B17"/>
    <w:rsid w:val="00DF5198"/>
    <w:rsid w:val="00E00E0E"/>
    <w:rsid w:val="00E01985"/>
    <w:rsid w:val="00E03317"/>
    <w:rsid w:val="00E05D12"/>
    <w:rsid w:val="00E06C48"/>
    <w:rsid w:val="00E07511"/>
    <w:rsid w:val="00E12330"/>
    <w:rsid w:val="00E141E8"/>
    <w:rsid w:val="00E172BE"/>
    <w:rsid w:val="00E2438E"/>
    <w:rsid w:val="00E25845"/>
    <w:rsid w:val="00E25EBE"/>
    <w:rsid w:val="00E3367C"/>
    <w:rsid w:val="00E372D2"/>
    <w:rsid w:val="00E40B57"/>
    <w:rsid w:val="00E43F7C"/>
    <w:rsid w:val="00E4586D"/>
    <w:rsid w:val="00E47800"/>
    <w:rsid w:val="00E47EFA"/>
    <w:rsid w:val="00E50957"/>
    <w:rsid w:val="00E5204B"/>
    <w:rsid w:val="00E52433"/>
    <w:rsid w:val="00E52A15"/>
    <w:rsid w:val="00E57AFB"/>
    <w:rsid w:val="00E63070"/>
    <w:rsid w:val="00E63AFE"/>
    <w:rsid w:val="00E6487E"/>
    <w:rsid w:val="00E70355"/>
    <w:rsid w:val="00E71104"/>
    <w:rsid w:val="00E71B8F"/>
    <w:rsid w:val="00E7396D"/>
    <w:rsid w:val="00E73A80"/>
    <w:rsid w:val="00E75A8E"/>
    <w:rsid w:val="00E8511B"/>
    <w:rsid w:val="00E950A1"/>
    <w:rsid w:val="00E964CA"/>
    <w:rsid w:val="00EA2561"/>
    <w:rsid w:val="00EA563B"/>
    <w:rsid w:val="00EA5C03"/>
    <w:rsid w:val="00EB00C3"/>
    <w:rsid w:val="00EB79E1"/>
    <w:rsid w:val="00EC15E2"/>
    <w:rsid w:val="00EC2205"/>
    <w:rsid w:val="00EC403F"/>
    <w:rsid w:val="00ED3E6C"/>
    <w:rsid w:val="00ED4011"/>
    <w:rsid w:val="00ED5D45"/>
    <w:rsid w:val="00EE24FD"/>
    <w:rsid w:val="00EE4587"/>
    <w:rsid w:val="00EE5A49"/>
    <w:rsid w:val="00EE6112"/>
    <w:rsid w:val="00EF1E6F"/>
    <w:rsid w:val="00EF4396"/>
    <w:rsid w:val="00F02D3F"/>
    <w:rsid w:val="00F02E3A"/>
    <w:rsid w:val="00F0423A"/>
    <w:rsid w:val="00F15937"/>
    <w:rsid w:val="00F15A8E"/>
    <w:rsid w:val="00F26C9F"/>
    <w:rsid w:val="00F35350"/>
    <w:rsid w:val="00F4111B"/>
    <w:rsid w:val="00F4266D"/>
    <w:rsid w:val="00F463E0"/>
    <w:rsid w:val="00F50758"/>
    <w:rsid w:val="00F56592"/>
    <w:rsid w:val="00F5744C"/>
    <w:rsid w:val="00F61A70"/>
    <w:rsid w:val="00F64A31"/>
    <w:rsid w:val="00F65FBB"/>
    <w:rsid w:val="00F73274"/>
    <w:rsid w:val="00F7382C"/>
    <w:rsid w:val="00F75B0E"/>
    <w:rsid w:val="00F7650D"/>
    <w:rsid w:val="00F770D1"/>
    <w:rsid w:val="00F828C8"/>
    <w:rsid w:val="00F93D72"/>
    <w:rsid w:val="00F94796"/>
    <w:rsid w:val="00F97733"/>
    <w:rsid w:val="00FA2074"/>
    <w:rsid w:val="00FA3A28"/>
    <w:rsid w:val="00FB171A"/>
    <w:rsid w:val="00FB7C36"/>
    <w:rsid w:val="00FC0647"/>
    <w:rsid w:val="00FD3F66"/>
    <w:rsid w:val="00FD5855"/>
    <w:rsid w:val="00FE4AF8"/>
    <w:rsid w:val="00FE7C44"/>
    <w:rsid w:val="00FF1AE5"/>
    <w:rsid w:val="00FF29E1"/>
    <w:rsid w:val="00FF2F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58426,#67a2c0,#c2cd23,#e20177"/>
    </o:shapedefaults>
    <o:shapelayout v:ext="edit">
      <o:idmap v:ext="edit" data="2"/>
    </o:shapelayout>
  </w:shapeDefaults>
  <w:doNotEmbedSmartTags/>
  <w:decimalSymbol w:val=","/>
  <w:listSeparator w:val=";"/>
  <w14:docId w14:val="158F89E2"/>
  <w15:docId w15:val="{D9D59335-4D87-4F48-BE5D-D18EC411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39" w:qFormat="1"/>
    <w:lsdException w:name="heading 3" w:semiHidden="1" w:uiPriority="0" w:unhideWhenUsed="1" w:qFormat="1"/>
    <w:lsdException w:name="heading 4" w:semiHidden="1" w:unhideWhenUsed="1"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qFormat="1"/>
    <w:lsdException w:name="List 2" w:semiHidden="1" w:unhideWhenUsed="1"/>
    <w:lsdException w:name="List 3" w:semiHidden="1" w:unhideWhenUsed="1"/>
    <w:lsdException w:name="List 4" w:semiHidden="1"/>
    <w:lsdException w:name="List 5" w:semiHidden="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AE1464"/>
    <w:pPr>
      <w:suppressAutoHyphens/>
    </w:pPr>
  </w:style>
  <w:style w:type="paragraph" w:styleId="Kop1">
    <w:name w:val="heading 1"/>
    <w:aliases w:val="Hoofdstuktitel"/>
    <w:basedOn w:val="Standaard"/>
    <w:next w:val="Standaard"/>
    <w:link w:val="Kop1Char"/>
    <w:qFormat/>
    <w:rsid w:val="00A05BE0"/>
    <w:pPr>
      <w:keepNext/>
      <w:numPr>
        <w:numId w:val="1"/>
      </w:numPr>
      <w:spacing w:after="520"/>
      <w:outlineLvl w:val="0"/>
    </w:pPr>
    <w:rPr>
      <w:rFonts w:asciiTheme="majorHAnsi" w:hAnsiTheme="majorHAnsi" w:cs="Arial"/>
      <w:b/>
      <w:bCs/>
      <w:kern w:val="32"/>
      <w:sz w:val="24"/>
      <w:szCs w:val="32"/>
    </w:rPr>
  </w:style>
  <w:style w:type="paragraph" w:styleId="Kop2">
    <w:name w:val="heading 2"/>
    <w:aliases w:val="Paragraaftitel"/>
    <w:basedOn w:val="Standaard"/>
    <w:next w:val="Standaard"/>
    <w:link w:val="Kop2Char"/>
    <w:uiPriority w:val="9"/>
    <w:qFormat/>
    <w:rsid w:val="00F15937"/>
    <w:pPr>
      <w:keepNext/>
      <w:numPr>
        <w:ilvl w:val="1"/>
        <w:numId w:val="1"/>
      </w:numPr>
      <w:outlineLvl w:val="1"/>
    </w:pPr>
    <w:rPr>
      <w:rFonts w:asciiTheme="majorHAnsi" w:hAnsiTheme="majorHAnsi"/>
      <w:b/>
      <w:szCs w:val="28"/>
    </w:rPr>
  </w:style>
  <w:style w:type="paragraph" w:styleId="Kop3">
    <w:name w:val="heading 3"/>
    <w:aliases w:val="Subparagraaftitel"/>
    <w:basedOn w:val="Standaard"/>
    <w:next w:val="Standaard"/>
    <w:link w:val="Kop3Char"/>
    <w:qFormat/>
    <w:rsid w:val="00F15937"/>
    <w:pPr>
      <w:keepNext/>
      <w:numPr>
        <w:ilvl w:val="2"/>
        <w:numId w:val="1"/>
      </w:numPr>
      <w:outlineLvl w:val="2"/>
    </w:pPr>
    <w:rPr>
      <w:rFonts w:asciiTheme="majorHAnsi" w:hAnsiTheme="majorHAnsi"/>
      <w:i/>
    </w:rPr>
  </w:style>
  <w:style w:type="paragraph" w:styleId="Kop4">
    <w:name w:val="heading 4"/>
    <w:basedOn w:val="Standaard"/>
    <w:next w:val="Standaard"/>
    <w:link w:val="Kop4Char"/>
    <w:uiPriority w:val="99"/>
    <w:semiHidden/>
    <w:qFormat/>
    <w:rsid w:val="00C02F0D"/>
    <w:pPr>
      <w:keepNext/>
      <w:keepLines/>
      <w:numPr>
        <w:ilvl w:val="3"/>
        <w:numId w:val="1"/>
      </w:numPr>
      <w:spacing w:line="300" w:lineRule="atLeast"/>
      <w:outlineLvl w:val="3"/>
    </w:pPr>
    <w:rPr>
      <w:rFonts w:eastAsiaTheme="majorEastAsia" w:cstheme="majorBidi"/>
      <w:b/>
      <w:bCs/>
      <w:iCs/>
    </w:rPr>
  </w:style>
  <w:style w:type="paragraph" w:styleId="Kop5">
    <w:name w:val="heading 5"/>
    <w:basedOn w:val="Standaard"/>
    <w:next w:val="Standaard"/>
    <w:link w:val="Kop5Char"/>
    <w:uiPriority w:val="99"/>
    <w:semiHidden/>
    <w:qFormat/>
    <w:rsid w:val="00C02F0D"/>
    <w:pPr>
      <w:keepNext/>
      <w:keepLines/>
      <w:numPr>
        <w:ilvl w:val="4"/>
        <w:numId w:val="1"/>
      </w:numPr>
      <w:spacing w:line="300" w:lineRule="atLeast"/>
      <w:outlineLvl w:val="4"/>
    </w:pPr>
    <w:rPr>
      <w:rFonts w:eastAsiaTheme="majorEastAsia" w:cstheme="majorBidi"/>
      <w:i/>
    </w:rPr>
  </w:style>
  <w:style w:type="paragraph" w:styleId="Kop6">
    <w:name w:val="heading 6"/>
    <w:basedOn w:val="Standaard"/>
    <w:next w:val="Standaard"/>
    <w:link w:val="Kop6Char"/>
    <w:uiPriority w:val="99"/>
    <w:semiHidden/>
    <w:qFormat/>
    <w:rsid w:val="003A6C6D"/>
    <w:pPr>
      <w:keepNext/>
      <w:keepLines/>
      <w:spacing w:before="40"/>
      <w:outlineLvl w:val="5"/>
    </w:pPr>
    <w:rPr>
      <w:rFonts w:asciiTheme="majorHAnsi" w:eastAsiaTheme="majorEastAsia" w:hAnsiTheme="majorHAnsi" w:cstheme="majorBidi"/>
      <w:color w:val="661600" w:themeColor="accent1" w:themeShade="7F"/>
    </w:rPr>
  </w:style>
  <w:style w:type="paragraph" w:styleId="Kop7">
    <w:name w:val="heading 7"/>
    <w:basedOn w:val="Standaard"/>
    <w:next w:val="Standaard"/>
    <w:link w:val="Kop7Char"/>
    <w:uiPriority w:val="99"/>
    <w:semiHidden/>
    <w:unhideWhenUsed/>
    <w:qFormat/>
    <w:rsid w:val="003A6C6D"/>
    <w:pPr>
      <w:keepNext/>
      <w:keepLines/>
      <w:spacing w:before="40"/>
      <w:outlineLvl w:val="6"/>
    </w:pPr>
    <w:rPr>
      <w:rFonts w:asciiTheme="majorHAnsi" w:eastAsiaTheme="majorEastAsia" w:hAnsiTheme="majorHAnsi" w:cstheme="majorBidi"/>
      <w:i/>
      <w:iCs/>
      <w:color w:val="661600" w:themeColor="accent1" w:themeShade="7F"/>
    </w:rPr>
  </w:style>
  <w:style w:type="paragraph" w:styleId="Kop8">
    <w:name w:val="heading 8"/>
    <w:basedOn w:val="Standaard"/>
    <w:next w:val="Standaard"/>
    <w:link w:val="Kop8Char"/>
    <w:uiPriority w:val="99"/>
    <w:semiHidden/>
    <w:unhideWhenUsed/>
    <w:qFormat/>
    <w:rsid w:val="003A6C6D"/>
    <w:pPr>
      <w:keepNext/>
      <w:keepLines/>
      <w:spacing w:before="40"/>
      <w:outlineLvl w:val="7"/>
    </w:pPr>
    <w:rPr>
      <w:rFonts w:asciiTheme="majorHAnsi" w:eastAsiaTheme="majorEastAsia" w:hAnsiTheme="majorHAnsi" w:cstheme="majorBidi"/>
      <w:color w:val="525252" w:themeColor="text1" w:themeTint="D8"/>
      <w:sz w:val="21"/>
      <w:szCs w:val="21"/>
    </w:rPr>
  </w:style>
  <w:style w:type="paragraph" w:styleId="Kop9">
    <w:name w:val="heading 9"/>
    <w:basedOn w:val="Standaard"/>
    <w:next w:val="Standaard"/>
    <w:link w:val="Kop9Char"/>
    <w:uiPriority w:val="99"/>
    <w:semiHidden/>
    <w:unhideWhenUsed/>
    <w:qFormat/>
    <w:rsid w:val="003A6C6D"/>
    <w:pPr>
      <w:keepNext/>
      <w:keepLines/>
      <w:spacing w:before="40"/>
      <w:outlineLvl w:val="8"/>
    </w:pPr>
    <w:rPr>
      <w:rFonts w:asciiTheme="majorHAnsi" w:eastAsiaTheme="majorEastAsia" w:hAnsiTheme="majorHAnsi" w:cstheme="majorBidi"/>
      <w:i/>
      <w:iCs/>
      <w:color w:val="525252"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81B59"/>
    <w:pPr>
      <w:tabs>
        <w:tab w:val="center" w:pos="4536"/>
        <w:tab w:val="right" w:pos="9072"/>
      </w:tabs>
      <w:spacing w:line="240" w:lineRule="auto"/>
    </w:pPr>
  </w:style>
  <w:style w:type="table" w:styleId="Tabelraster">
    <w:name w:val="Table Grid"/>
    <w:basedOn w:val="Standaardtabel"/>
    <w:uiPriority w:val="59"/>
    <w:rsid w:val="00C02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DB5554"/>
    <w:rPr>
      <w:rFonts w:ascii="Arial" w:hAnsi="Arial"/>
      <w:szCs w:val="24"/>
      <w:lang w:eastAsia="en-US"/>
    </w:rPr>
  </w:style>
  <w:style w:type="paragraph" w:styleId="Voettekst">
    <w:name w:val="footer"/>
    <w:basedOn w:val="Standaard"/>
    <w:link w:val="VoettekstChar"/>
    <w:uiPriority w:val="99"/>
    <w:rsid w:val="0033640C"/>
    <w:pPr>
      <w:jc w:val="right"/>
    </w:pPr>
    <w:rPr>
      <w:sz w:val="16"/>
    </w:rPr>
  </w:style>
  <w:style w:type="numbering" w:customStyle="1" w:styleId="Genummerdelijst">
    <w:name w:val="Genummerde lijst"/>
    <w:uiPriority w:val="99"/>
    <w:rsid w:val="0045338A"/>
    <w:pPr>
      <w:numPr>
        <w:numId w:val="2"/>
      </w:numPr>
    </w:pPr>
  </w:style>
  <w:style w:type="paragraph" w:styleId="Lijstnummering">
    <w:name w:val="List Number"/>
    <w:basedOn w:val="Standaard"/>
    <w:uiPriority w:val="4"/>
    <w:qFormat/>
    <w:rsid w:val="00F15937"/>
    <w:pPr>
      <w:numPr>
        <w:numId w:val="3"/>
      </w:numPr>
    </w:pPr>
  </w:style>
  <w:style w:type="paragraph" w:styleId="Lijstopsomteken">
    <w:name w:val="List Bullet"/>
    <w:basedOn w:val="Standaard"/>
    <w:uiPriority w:val="4"/>
    <w:qFormat/>
    <w:rsid w:val="0045338A"/>
    <w:pPr>
      <w:numPr>
        <w:numId w:val="4"/>
      </w:numPr>
    </w:pPr>
  </w:style>
  <w:style w:type="paragraph" w:styleId="Lijstopsomteken2">
    <w:name w:val="List Bullet 2"/>
    <w:basedOn w:val="Standaard"/>
    <w:uiPriority w:val="4"/>
    <w:rsid w:val="00F15937"/>
    <w:pPr>
      <w:numPr>
        <w:ilvl w:val="1"/>
        <w:numId w:val="4"/>
      </w:numPr>
    </w:pPr>
  </w:style>
  <w:style w:type="paragraph" w:styleId="Lijstopsomteken3">
    <w:name w:val="List Bullet 3"/>
    <w:basedOn w:val="Standaard"/>
    <w:uiPriority w:val="4"/>
    <w:rsid w:val="00F15937"/>
    <w:pPr>
      <w:numPr>
        <w:ilvl w:val="2"/>
        <w:numId w:val="4"/>
      </w:numPr>
      <w:ind w:left="851"/>
    </w:pPr>
  </w:style>
  <w:style w:type="table" w:customStyle="1" w:styleId="Tablestyle">
    <w:name w:val="Table style"/>
    <w:basedOn w:val="Standaardtabel"/>
    <w:rsid w:val="00C02F0D"/>
    <w:tblPr>
      <w:tblCellMar>
        <w:left w:w="0" w:type="dxa"/>
        <w:right w:w="0" w:type="dxa"/>
      </w:tblCellMar>
    </w:tblPr>
  </w:style>
  <w:style w:type="numbering" w:customStyle="1" w:styleId="Opsomming">
    <w:name w:val="Opsomming"/>
    <w:uiPriority w:val="99"/>
    <w:rsid w:val="0045338A"/>
    <w:pPr>
      <w:numPr>
        <w:numId w:val="4"/>
      </w:numPr>
    </w:pPr>
  </w:style>
  <w:style w:type="character" w:customStyle="1" w:styleId="Kop3Char">
    <w:name w:val="Kop 3 Char"/>
    <w:aliases w:val="Subparagraaftitel Char"/>
    <w:basedOn w:val="Standaardalinea-lettertype"/>
    <w:link w:val="Kop3"/>
    <w:rsid w:val="005A375A"/>
    <w:rPr>
      <w:rFonts w:asciiTheme="majorHAnsi" w:hAnsiTheme="majorHAnsi"/>
      <w:i/>
    </w:rPr>
  </w:style>
  <w:style w:type="character" w:customStyle="1" w:styleId="Kop1Char">
    <w:name w:val="Kop 1 Char"/>
    <w:aliases w:val="Hoofdstuktitel Char"/>
    <w:basedOn w:val="Standaardalinea-lettertype"/>
    <w:link w:val="Kop1"/>
    <w:rsid w:val="005A375A"/>
    <w:rPr>
      <w:rFonts w:asciiTheme="majorHAnsi" w:hAnsiTheme="majorHAnsi" w:cs="Arial"/>
      <w:b/>
      <w:bCs/>
      <w:kern w:val="32"/>
      <w:sz w:val="24"/>
      <w:szCs w:val="32"/>
    </w:rPr>
  </w:style>
  <w:style w:type="character" w:customStyle="1" w:styleId="Kop4Char">
    <w:name w:val="Kop 4 Char"/>
    <w:basedOn w:val="Standaardalinea-lettertype"/>
    <w:link w:val="Kop4"/>
    <w:uiPriority w:val="99"/>
    <w:semiHidden/>
    <w:rsid w:val="00C02F0D"/>
    <w:rPr>
      <w:rFonts w:ascii="Arial" w:eastAsiaTheme="majorEastAsia" w:hAnsi="Arial" w:cstheme="majorBidi"/>
      <w:b/>
      <w:bCs/>
      <w:iCs/>
      <w:szCs w:val="24"/>
      <w:lang w:eastAsia="en-US"/>
    </w:rPr>
  </w:style>
  <w:style w:type="character" w:customStyle="1" w:styleId="Kop5Char">
    <w:name w:val="Kop 5 Char"/>
    <w:basedOn w:val="Standaardalinea-lettertype"/>
    <w:link w:val="Kop5"/>
    <w:uiPriority w:val="99"/>
    <w:semiHidden/>
    <w:rsid w:val="00C02F0D"/>
    <w:rPr>
      <w:rFonts w:ascii="Arial" w:eastAsiaTheme="majorEastAsia" w:hAnsi="Arial" w:cstheme="majorBidi"/>
      <w:i/>
      <w:szCs w:val="24"/>
      <w:lang w:eastAsia="en-US"/>
    </w:rPr>
  </w:style>
  <w:style w:type="character" w:customStyle="1" w:styleId="VoettekstChar">
    <w:name w:val="Voettekst Char"/>
    <w:basedOn w:val="Standaardalinea-lettertype"/>
    <w:link w:val="Voettekst"/>
    <w:uiPriority w:val="99"/>
    <w:rsid w:val="0033640C"/>
    <w:rPr>
      <w:sz w:val="16"/>
    </w:rPr>
  </w:style>
  <w:style w:type="paragraph" w:customStyle="1" w:styleId="Smallline">
    <w:name w:val="Small line"/>
    <w:basedOn w:val="Voettekst"/>
    <w:uiPriority w:val="99"/>
    <w:semiHidden/>
    <w:qFormat/>
    <w:rsid w:val="00C02F0D"/>
    <w:pPr>
      <w:spacing w:line="14" w:lineRule="exact"/>
    </w:pPr>
  </w:style>
  <w:style w:type="paragraph" w:styleId="Lijstnummering2">
    <w:name w:val="List Number 2"/>
    <w:basedOn w:val="Standaard"/>
    <w:uiPriority w:val="4"/>
    <w:rsid w:val="00922726"/>
    <w:pPr>
      <w:numPr>
        <w:ilvl w:val="1"/>
        <w:numId w:val="3"/>
      </w:numPr>
    </w:pPr>
  </w:style>
  <w:style w:type="paragraph" w:styleId="Lijstnummering3">
    <w:name w:val="List Number 3"/>
    <w:basedOn w:val="Standaard"/>
    <w:uiPriority w:val="4"/>
    <w:rsid w:val="00F15937"/>
    <w:pPr>
      <w:numPr>
        <w:ilvl w:val="2"/>
        <w:numId w:val="3"/>
      </w:numPr>
      <w:ind w:left="851"/>
    </w:pPr>
  </w:style>
  <w:style w:type="character" w:customStyle="1" w:styleId="Kop2Char">
    <w:name w:val="Kop 2 Char"/>
    <w:aliases w:val="Paragraaftitel Char"/>
    <w:basedOn w:val="Standaardalinea-lettertype"/>
    <w:link w:val="Kop2"/>
    <w:uiPriority w:val="9"/>
    <w:rsid w:val="005A375A"/>
    <w:rPr>
      <w:rFonts w:asciiTheme="majorHAnsi" w:hAnsiTheme="majorHAnsi"/>
      <w:b/>
      <w:szCs w:val="28"/>
    </w:rPr>
  </w:style>
  <w:style w:type="character" w:customStyle="1" w:styleId="Kop6Char">
    <w:name w:val="Kop 6 Char"/>
    <w:basedOn w:val="Standaardalinea-lettertype"/>
    <w:link w:val="Kop6"/>
    <w:uiPriority w:val="99"/>
    <w:semiHidden/>
    <w:rsid w:val="003A6C6D"/>
    <w:rPr>
      <w:rFonts w:asciiTheme="majorHAnsi" w:eastAsiaTheme="majorEastAsia" w:hAnsiTheme="majorHAnsi" w:cstheme="majorBidi"/>
      <w:color w:val="661600" w:themeColor="accent1" w:themeShade="7F"/>
      <w:sz w:val="18"/>
      <w:szCs w:val="24"/>
      <w:lang w:eastAsia="en-US"/>
    </w:rPr>
  </w:style>
  <w:style w:type="character" w:customStyle="1" w:styleId="Kop7Char">
    <w:name w:val="Kop 7 Char"/>
    <w:basedOn w:val="Standaardalinea-lettertype"/>
    <w:link w:val="Kop7"/>
    <w:uiPriority w:val="99"/>
    <w:semiHidden/>
    <w:rsid w:val="003A6C6D"/>
    <w:rPr>
      <w:rFonts w:asciiTheme="majorHAnsi" w:eastAsiaTheme="majorEastAsia" w:hAnsiTheme="majorHAnsi" w:cstheme="majorBidi"/>
      <w:i/>
      <w:iCs/>
      <w:color w:val="661600" w:themeColor="accent1" w:themeShade="7F"/>
      <w:sz w:val="18"/>
      <w:szCs w:val="24"/>
      <w:lang w:eastAsia="en-US"/>
    </w:rPr>
  </w:style>
  <w:style w:type="character" w:customStyle="1" w:styleId="Kop8Char">
    <w:name w:val="Kop 8 Char"/>
    <w:basedOn w:val="Standaardalinea-lettertype"/>
    <w:link w:val="Kop8"/>
    <w:uiPriority w:val="99"/>
    <w:semiHidden/>
    <w:rsid w:val="003A6C6D"/>
    <w:rPr>
      <w:rFonts w:asciiTheme="majorHAnsi" w:eastAsiaTheme="majorEastAsia" w:hAnsiTheme="majorHAnsi" w:cstheme="majorBidi"/>
      <w:color w:val="525252" w:themeColor="text1" w:themeTint="D8"/>
      <w:sz w:val="21"/>
      <w:szCs w:val="21"/>
      <w:lang w:eastAsia="en-US"/>
    </w:rPr>
  </w:style>
  <w:style w:type="character" w:customStyle="1" w:styleId="Kop9Char">
    <w:name w:val="Kop 9 Char"/>
    <w:basedOn w:val="Standaardalinea-lettertype"/>
    <w:link w:val="Kop9"/>
    <w:uiPriority w:val="99"/>
    <w:semiHidden/>
    <w:rsid w:val="003A6C6D"/>
    <w:rPr>
      <w:rFonts w:asciiTheme="majorHAnsi" w:eastAsiaTheme="majorEastAsia" w:hAnsiTheme="majorHAnsi" w:cstheme="majorBidi"/>
      <w:i/>
      <w:iCs/>
      <w:color w:val="525252" w:themeColor="text1" w:themeTint="D8"/>
      <w:sz w:val="21"/>
      <w:szCs w:val="21"/>
      <w:lang w:eastAsia="en-US"/>
    </w:rPr>
  </w:style>
  <w:style w:type="paragraph" w:customStyle="1" w:styleId="Hoofdstuktitelzondernummer">
    <w:name w:val="Hoofdstuktitel zonder nummer"/>
    <w:basedOn w:val="Kop1"/>
    <w:next w:val="Standaard"/>
    <w:uiPriority w:val="14"/>
    <w:qFormat/>
    <w:rsid w:val="00C02F0D"/>
    <w:pPr>
      <w:numPr>
        <w:numId w:val="0"/>
      </w:numPr>
    </w:pPr>
  </w:style>
  <w:style w:type="paragraph" w:customStyle="1" w:styleId="Paragraaftitelzondernummer">
    <w:name w:val="Paragraaftitel zonder nummer"/>
    <w:basedOn w:val="Kop2"/>
    <w:next w:val="Standaard"/>
    <w:uiPriority w:val="14"/>
    <w:qFormat/>
    <w:rsid w:val="00C02F0D"/>
    <w:pPr>
      <w:numPr>
        <w:ilvl w:val="0"/>
        <w:numId w:val="0"/>
      </w:numPr>
    </w:pPr>
  </w:style>
  <w:style w:type="paragraph" w:customStyle="1" w:styleId="Subparagraaftitelzondernummer">
    <w:name w:val="Subparagraaftitel zonder nummer"/>
    <w:basedOn w:val="Kop3"/>
    <w:next w:val="Standaard"/>
    <w:uiPriority w:val="14"/>
    <w:qFormat/>
    <w:rsid w:val="00C02F0D"/>
    <w:pPr>
      <w:numPr>
        <w:ilvl w:val="0"/>
        <w:numId w:val="0"/>
      </w:numPr>
    </w:pPr>
  </w:style>
  <w:style w:type="paragraph" w:customStyle="1" w:styleId="Kop4zondernummer">
    <w:name w:val="Kop 4 zonder nummer"/>
    <w:basedOn w:val="Kop4"/>
    <w:next w:val="Standaard"/>
    <w:uiPriority w:val="99"/>
    <w:semiHidden/>
    <w:rsid w:val="00C02F0D"/>
    <w:pPr>
      <w:numPr>
        <w:ilvl w:val="0"/>
        <w:numId w:val="0"/>
      </w:numPr>
    </w:pPr>
  </w:style>
  <w:style w:type="paragraph" w:customStyle="1" w:styleId="Kop5zondernummer">
    <w:name w:val="Kop 5 zonder nummer"/>
    <w:basedOn w:val="Kop5"/>
    <w:next w:val="Standaard"/>
    <w:uiPriority w:val="99"/>
    <w:semiHidden/>
    <w:rsid w:val="00C02F0D"/>
    <w:pPr>
      <w:numPr>
        <w:ilvl w:val="0"/>
        <w:numId w:val="0"/>
      </w:numPr>
    </w:pPr>
    <w:rPr>
      <w:b/>
    </w:rPr>
  </w:style>
  <w:style w:type="numbering" w:customStyle="1" w:styleId="Koppen">
    <w:name w:val="Koppen"/>
    <w:uiPriority w:val="99"/>
    <w:rsid w:val="00C02F0D"/>
    <w:pPr>
      <w:numPr>
        <w:numId w:val="1"/>
      </w:numPr>
    </w:pPr>
  </w:style>
  <w:style w:type="paragraph" w:customStyle="1" w:styleId="Label">
    <w:name w:val="Label"/>
    <w:basedOn w:val="Standaard"/>
    <w:uiPriority w:val="99"/>
    <w:semiHidden/>
    <w:qFormat/>
    <w:rsid w:val="009E7275"/>
    <w:pPr>
      <w:jc w:val="right"/>
    </w:pPr>
  </w:style>
  <w:style w:type="paragraph" w:customStyle="1" w:styleId="Tussenkopje">
    <w:name w:val="Tussenkopje"/>
    <w:basedOn w:val="Standaard"/>
    <w:next w:val="Standaard"/>
    <w:uiPriority w:val="19"/>
    <w:qFormat/>
    <w:rsid w:val="00A05BE0"/>
    <w:pPr>
      <w:keepNext/>
    </w:pPr>
    <w:rPr>
      <w:rFonts w:asciiTheme="majorHAnsi" w:hAnsiTheme="majorHAnsi"/>
      <w:b/>
    </w:rPr>
  </w:style>
  <w:style w:type="paragraph" w:styleId="Titel">
    <w:name w:val="Title"/>
    <w:basedOn w:val="Standaard"/>
    <w:next w:val="Standaard"/>
    <w:link w:val="TitelChar"/>
    <w:rsid w:val="00105875"/>
    <w:pPr>
      <w:contextualSpacing/>
      <w:jc w:val="center"/>
    </w:pPr>
    <w:rPr>
      <w:rFonts w:asciiTheme="majorHAnsi" w:eastAsiaTheme="majorEastAsia" w:hAnsiTheme="majorHAnsi" w:cstheme="majorBidi"/>
      <w:b/>
      <w:kern w:val="28"/>
      <w:sz w:val="42"/>
      <w:szCs w:val="56"/>
    </w:rPr>
  </w:style>
  <w:style w:type="character" w:customStyle="1" w:styleId="TitelChar">
    <w:name w:val="Titel Char"/>
    <w:basedOn w:val="Standaardalinea-lettertype"/>
    <w:link w:val="Titel"/>
    <w:rsid w:val="00105875"/>
    <w:rPr>
      <w:rFonts w:asciiTheme="majorHAnsi" w:eastAsiaTheme="majorEastAsia" w:hAnsiTheme="majorHAnsi" w:cstheme="majorBidi"/>
      <w:b/>
      <w:kern w:val="28"/>
      <w:sz w:val="42"/>
      <w:szCs w:val="56"/>
    </w:rPr>
  </w:style>
  <w:style w:type="paragraph" w:styleId="Ondertitel">
    <w:name w:val="Subtitle"/>
    <w:basedOn w:val="Standaard"/>
    <w:next w:val="Standaard"/>
    <w:link w:val="OndertitelChar"/>
    <w:uiPriority w:val="1"/>
    <w:rsid w:val="005A375A"/>
    <w:pPr>
      <w:numPr>
        <w:ilvl w:val="1"/>
      </w:numPr>
      <w:jc w:val="center"/>
    </w:pPr>
    <w:rPr>
      <w:rFonts w:asciiTheme="majorHAnsi" w:eastAsiaTheme="minorEastAsia" w:hAnsiTheme="majorHAnsi" w:cstheme="minorBidi"/>
      <w:sz w:val="32"/>
      <w:szCs w:val="22"/>
    </w:rPr>
  </w:style>
  <w:style w:type="character" w:customStyle="1" w:styleId="OndertitelChar">
    <w:name w:val="Ondertitel Char"/>
    <w:basedOn w:val="Standaardalinea-lettertype"/>
    <w:link w:val="Ondertitel"/>
    <w:uiPriority w:val="1"/>
    <w:rsid w:val="005A375A"/>
    <w:rPr>
      <w:rFonts w:asciiTheme="majorHAnsi" w:eastAsiaTheme="minorEastAsia" w:hAnsiTheme="majorHAnsi" w:cstheme="minorBidi"/>
      <w:sz w:val="32"/>
      <w:szCs w:val="22"/>
    </w:rPr>
  </w:style>
  <w:style w:type="paragraph" w:styleId="Kopvaninhoudsopgave">
    <w:name w:val="TOC Heading"/>
    <w:basedOn w:val="Kop1"/>
    <w:next w:val="Standaard"/>
    <w:uiPriority w:val="38"/>
    <w:semiHidden/>
    <w:qFormat/>
    <w:rsid w:val="00D3489C"/>
    <w:pPr>
      <w:numPr>
        <w:numId w:val="0"/>
      </w:numPr>
      <w:outlineLvl w:val="9"/>
    </w:pPr>
  </w:style>
  <w:style w:type="paragraph" w:styleId="Inhopg1">
    <w:name w:val="toc 1"/>
    <w:basedOn w:val="Standaard"/>
    <w:next w:val="Standaard"/>
    <w:uiPriority w:val="39"/>
    <w:semiHidden/>
    <w:rsid w:val="00F15937"/>
    <w:pPr>
      <w:tabs>
        <w:tab w:val="right" w:pos="9044"/>
      </w:tabs>
      <w:spacing w:before="260"/>
      <w:ind w:left="567" w:right="454" w:hanging="567"/>
    </w:pPr>
    <w:rPr>
      <w:b/>
    </w:rPr>
  </w:style>
  <w:style w:type="paragraph" w:styleId="Inhopg2">
    <w:name w:val="toc 2"/>
    <w:basedOn w:val="Inhopg1"/>
    <w:uiPriority w:val="39"/>
    <w:semiHidden/>
    <w:rsid w:val="00FB171A"/>
    <w:pPr>
      <w:spacing w:before="0"/>
      <w:ind w:left="1247" w:hanging="680"/>
    </w:pPr>
    <w:rPr>
      <w:b w:val="0"/>
    </w:rPr>
  </w:style>
  <w:style w:type="character" w:styleId="Hyperlink">
    <w:name w:val="Hyperlink"/>
    <w:basedOn w:val="Standaardalinea-lettertype"/>
    <w:rsid w:val="00D3489C"/>
    <w:rPr>
      <w:color w:val="000000" w:themeColor="hyperlink"/>
      <w:u w:val="single"/>
    </w:rPr>
  </w:style>
  <w:style w:type="paragraph" w:styleId="Inhopg3">
    <w:name w:val="toc 3"/>
    <w:basedOn w:val="Inhopg2"/>
    <w:uiPriority w:val="39"/>
    <w:semiHidden/>
    <w:rsid w:val="00FB171A"/>
    <w:pPr>
      <w:ind w:left="1984" w:hanging="737"/>
    </w:pPr>
  </w:style>
  <w:style w:type="character" w:styleId="Onopgelostemelding">
    <w:name w:val="Unresolved Mention"/>
    <w:basedOn w:val="Standaardalinea-lettertype"/>
    <w:uiPriority w:val="99"/>
    <w:semiHidden/>
    <w:unhideWhenUsed/>
    <w:rsid w:val="00317FCE"/>
    <w:rPr>
      <w:color w:val="808080"/>
      <w:shd w:val="clear" w:color="auto" w:fill="E6E6E6"/>
    </w:rPr>
  </w:style>
  <w:style w:type="paragraph" w:customStyle="1" w:styleId="Adreslocatie">
    <w:name w:val="Adres locatie"/>
    <w:basedOn w:val="Standaard"/>
    <w:uiPriority w:val="99"/>
    <w:semiHidden/>
    <w:qFormat/>
    <w:rsid w:val="00A5060B"/>
    <w:pPr>
      <w:spacing w:line="300" w:lineRule="atLeast"/>
      <w:ind w:left="170" w:hanging="170"/>
    </w:pPr>
    <w:rPr>
      <w:sz w:val="13"/>
    </w:rPr>
  </w:style>
  <w:style w:type="paragraph" w:customStyle="1" w:styleId="Documenttype">
    <w:name w:val="Document type"/>
    <w:basedOn w:val="Standaard"/>
    <w:semiHidden/>
    <w:qFormat/>
    <w:rsid w:val="00F65FBB"/>
    <w:pPr>
      <w:spacing w:after="260"/>
    </w:pPr>
    <w:rPr>
      <w:rFonts w:asciiTheme="majorHAnsi" w:hAnsiTheme="majorHAnsi"/>
      <w:b/>
      <w:caps/>
      <w:spacing w:val="20"/>
      <w:sz w:val="32"/>
    </w:rPr>
  </w:style>
  <w:style w:type="numbering" w:customStyle="1" w:styleId="Geenlijst1">
    <w:name w:val="Geen lijst1"/>
    <w:next w:val="Geenlijst"/>
    <w:uiPriority w:val="99"/>
    <w:semiHidden/>
    <w:unhideWhenUsed/>
    <w:rsid w:val="005E369D"/>
  </w:style>
  <w:style w:type="paragraph" w:styleId="Lijstalinea">
    <w:name w:val="List Paragraph"/>
    <w:basedOn w:val="Standaard"/>
    <w:uiPriority w:val="34"/>
    <w:qFormat/>
    <w:rsid w:val="005E369D"/>
    <w:pPr>
      <w:suppressAutoHyphens w:val="0"/>
      <w:spacing w:line="240" w:lineRule="auto"/>
      <w:ind w:left="720"/>
      <w:contextualSpacing/>
    </w:pPr>
    <w:rPr>
      <w:rFonts w:ascii="Arial" w:hAnsi="Arial"/>
    </w:rPr>
  </w:style>
  <w:style w:type="table" w:customStyle="1" w:styleId="Tabelraster1">
    <w:name w:val="Tabelraster1"/>
    <w:basedOn w:val="Standaardtabel"/>
    <w:next w:val="Tabelraster"/>
    <w:rsid w:val="005E369D"/>
    <w:pPr>
      <w:spacing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2-Accent51">
    <w:name w:val="Rastertabel 2 - Accent 51"/>
    <w:basedOn w:val="Standaardtabel"/>
    <w:next w:val="Rastertabel2-Accent5"/>
    <w:uiPriority w:val="47"/>
    <w:rsid w:val="005E369D"/>
    <w:pPr>
      <w:spacing w:line="240" w:lineRule="auto"/>
    </w:pPr>
    <w:rPr>
      <w:rFonts w:ascii="Times New Roman" w:hAnsi="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5E369D"/>
    <w:pPr>
      <w:autoSpaceDE w:val="0"/>
      <w:autoSpaceDN w:val="0"/>
      <w:adjustRightInd w:val="0"/>
      <w:spacing w:line="240" w:lineRule="auto"/>
    </w:pPr>
    <w:rPr>
      <w:rFonts w:ascii="Arial" w:hAnsi="Arial" w:cs="Arial"/>
      <w:color w:val="000000"/>
      <w:sz w:val="24"/>
      <w:szCs w:val="24"/>
    </w:rPr>
  </w:style>
  <w:style w:type="table" w:customStyle="1" w:styleId="Tabelraster11">
    <w:name w:val="Tabelraster11"/>
    <w:basedOn w:val="Standaardtabel"/>
    <w:next w:val="Tabelraster"/>
    <w:uiPriority w:val="39"/>
    <w:rsid w:val="005E369D"/>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5E369D"/>
    <w:pPr>
      <w:suppressAutoHyphens w:val="0"/>
      <w:spacing w:before="100" w:beforeAutospacing="1" w:after="100" w:afterAutospacing="1" w:line="240" w:lineRule="auto"/>
    </w:pPr>
    <w:rPr>
      <w:rFonts w:ascii="Times New Roman" w:hAnsi="Times New Roman"/>
      <w:sz w:val="24"/>
      <w:szCs w:val="24"/>
      <w:lang w:val="en-GB" w:eastAsia="en-GB"/>
    </w:rPr>
  </w:style>
  <w:style w:type="paragraph" w:styleId="Geenafstand">
    <w:name w:val="No Spacing"/>
    <w:uiPriority w:val="1"/>
    <w:qFormat/>
    <w:rsid w:val="005E369D"/>
    <w:pPr>
      <w:overflowPunct w:val="0"/>
      <w:autoSpaceDE w:val="0"/>
      <w:autoSpaceDN w:val="0"/>
      <w:adjustRightInd w:val="0"/>
      <w:spacing w:line="240" w:lineRule="auto"/>
      <w:textAlignment w:val="baseline"/>
    </w:pPr>
    <w:rPr>
      <w:rFonts w:ascii="Trebuchet MS" w:hAnsi="Trebuchet MS"/>
    </w:rPr>
  </w:style>
  <w:style w:type="paragraph" w:styleId="Tekstopmerking">
    <w:name w:val="annotation text"/>
    <w:basedOn w:val="Standaard"/>
    <w:link w:val="TekstopmerkingChar"/>
    <w:unhideWhenUsed/>
    <w:rsid w:val="005E369D"/>
    <w:pPr>
      <w:suppressAutoHyphens w:val="0"/>
      <w:spacing w:line="240" w:lineRule="auto"/>
    </w:pPr>
    <w:rPr>
      <w:rFonts w:ascii="Arial" w:hAnsi="Arial"/>
    </w:rPr>
  </w:style>
  <w:style w:type="character" w:customStyle="1" w:styleId="TekstopmerkingChar">
    <w:name w:val="Tekst opmerking Char"/>
    <w:basedOn w:val="Standaardalinea-lettertype"/>
    <w:link w:val="Tekstopmerking"/>
    <w:rsid w:val="005E369D"/>
    <w:rPr>
      <w:rFonts w:ascii="Arial" w:hAnsi="Arial"/>
    </w:rPr>
  </w:style>
  <w:style w:type="character" w:styleId="Verwijzingopmerking">
    <w:name w:val="annotation reference"/>
    <w:basedOn w:val="Standaardalinea-lettertype"/>
    <w:unhideWhenUsed/>
    <w:rsid w:val="005E369D"/>
    <w:rPr>
      <w:sz w:val="16"/>
      <w:szCs w:val="16"/>
    </w:rPr>
  </w:style>
  <w:style w:type="paragraph" w:styleId="Ballontekst">
    <w:name w:val="Balloon Text"/>
    <w:basedOn w:val="Standaard"/>
    <w:link w:val="BallontekstChar"/>
    <w:semiHidden/>
    <w:unhideWhenUsed/>
    <w:rsid w:val="005E369D"/>
    <w:pPr>
      <w:suppressAutoHyphens w:val="0"/>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5E369D"/>
    <w:rPr>
      <w:rFonts w:ascii="Segoe UI" w:hAnsi="Segoe UI" w:cs="Segoe UI"/>
      <w:sz w:val="18"/>
      <w:szCs w:val="18"/>
    </w:rPr>
  </w:style>
  <w:style w:type="paragraph" w:styleId="Onderwerpvanopmerking">
    <w:name w:val="annotation subject"/>
    <w:basedOn w:val="Tekstopmerking"/>
    <w:next w:val="Tekstopmerking"/>
    <w:link w:val="OnderwerpvanopmerkingChar"/>
    <w:rsid w:val="005E369D"/>
    <w:rPr>
      <w:b/>
      <w:bCs/>
    </w:rPr>
  </w:style>
  <w:style w:type="character" w:customStyle="1" w:styleId="OnderwerpvanopmerkingChar">
    <w:name w:val="Onderwerp van opmerking Char"/>
    <w:basedOn w:val="TekstopmerkingChar"/>
    <w:link w:val="Onderwerpvanopmerking"/>
    <w:rsid w:val="005E369D"/>
    <w:rPr>
      <w:rFonts w:ascii="Arial" w:hAnsi="Arial"/>
      <w:b/>
      <w:bCs/>
    </w:rPr>
  </w:style>
  <w:style w:type="table" w:styleId="Rastertabel2-Accent5">
    <w:name w:val="Grid Table 2 Accent 5"/>
    <w:basedOn w:val="Standaardtabel"/>
    <w:uiPriority w:val="47"/>
    <w:rsid w:val="005E369D"/>
    <w:pPr>
      <w:spacing w:line="240" w:lineRule="auto"/>
    </w:pPr>
    <w:tblPr>
      <w:tblStyleRowBandSize w:val="1"/>
      <w:tblStyleColBandSize w:val="1"/>
      <w:tblBorders>
        <w:top w:val="single" w:sz="2" w:space="0" w:color="FF6F48" w:themeColor="accent5" w:themeTint="99"/>
        <w:bottom w:val="single" w:sz="2" w:space="0" w:color="FF6F48" w:themeColor="accent5" w:themeTint="99"/>
        <w:insideH w:val="single" w:sz="2" w:space="0" w:color="FF6F48" w:themeColor="accent5" w:themeTint="99"/>
        <w:insideV w:val="single" w:sz="2" w:space="0" w:color="FF6F48" w:themeColor="accent5" w:themeTint="99"/>
      </w:tblBorders>
    </w:tblPr>
    <w:tblStylePr w:type="firstRow">
      <w:rPr>
        <w:b/>
        <w:bCs/>
      </w:rPr>
      <w:tblPr/>
      <w:tcPr>
        <w:tcBorders>
          <w:top w:val="nil"/>
          <w:bottom w:val="single" w:sz="12" w:space="0" w:color="FF6F48" w:themeColor="accent5" w:themeTint="99"/>
          <w:insideH w:val="nil"/>
          <w:insideV w:val="nil"/>
        </w:tcBorders>
        <w:shd w:val="clear" w:color="auto" w:fill="FFFFFF" w:themeFill="background1"/>
      </w:tcPr>
    </w:tblStylePr>
    <w:tblStylePr w:type="lastRow">
      <w:rPr>
        <w:b/>
        <w:bCs/>
      </w:rPr>
      <w:tblPr/>
      <w:tcPr>
        <w:tcBorders>
          <w:top w:val="double" w:sz="2" w:space="0" w:color="FF6F4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FC2" w:themeFill="accent5" w:themeFillTint="33"/>
      </w:tcPr>
    </w:tblStylePr>
    <w:tblStylePr w:type="band1Horz">
      <w:tblPr/>
      <w:tcPr>
        <w:shd w:val="clear" w:color="auto" w:fill="FFCFC2"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neuropathie.nu/download/Vragenlijsten/DN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kennispleingehandicaptensector.nl/tips-tools/tools/pijnobservatielijst-repo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fortassessment.nl/web/index.php/instruments/repos-nederlands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kennispleingehandicaptensector.nl/tips-tools/tools/zelfrapportage-schalen-bij-type-intensiteit-pij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sp-pain.org/Education/Content.aspx?ItemNumber=1698"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01.ipsedebruggen.nl\groepen\99.%20Applicaties\Office\Sjablonen\Ipse%20de%20Bruggen%20Algemeen\IpseDeBruggen%20rapport.dotm" TargetMode="External"/></Relationships>
</file>

<file path=word/theme/theme1.xml><?xml version="1.0" encoding="utf-8"?>
<a:theme xmlns:a="http://schemas.openxmlformats.org/drawingml/2006/main" name="Office Theme">
  <a:themeElements>
    <a:clrScheme name="Ipse de Bruggen">
      <a:dk1>
        <a:srgbClr val="333333"/>
      </a:dk1>
      <a:lt1>
        <a:sysClr val="window" lastClr="FFFFFF"/>
      </a:lt1>
      <a:dk2>
        <a:srgbClr val="CD2D00"/>
      </a:dk2>
      <a:lt2>
        <a:srgbClr val="FFFFFF"/>
      </a:lt2>
      <a:accent1>
        <a:srgbClr val="CD2D00"/>
      </a:accent1>
      <a:accent2>
        <a:srgbClr val="009BFF"/>
      </a:accent2>
      <a:accent3>
        <a:srgbClr val="96CD3C"/>
      </a:accent3>
      <a:accent4>
        <a:srgbClr val="FFD700"/>
      </a:accent4>
      <a:accent5>
        <a:srgbClr val="CD2D00"/>
      </a:accent5>
      <a:accent6>
        <a:srgbClr val="009BFF"/>
      </a:accent6>
      <a:hlink>
        <a:srgbClr val="000000"/>
      </a:hlink>
      <a:folHlink>
        <a:srgbClr val="000000"/>
      </a:folHlink>
    </a:clrScheme>
    <a:fontScheme name="Ipse De Brugg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5DC46912F3344A86F304B5A8BD2D91" ma:contentTypeVersion="16" ma:contentTypeDescription="Een nieuw document maken." ma:contentTypeScope="" ma:versionID="5543bf4f206ee078f8937a952144ad91">
  <xsd:schema xmlns:xsd="http://www.w3.org/2001/XMLSchema" xmlns:xs="http://www.w3.org/2001/XMLSchema" xmlns:p="http://schemas.microsoft.com/office/2006/metadata/properties" xmlns:ns2="1f571ae0-8a2e-4492-b1b8-919f7ec8ad45" xmlns:ns3="d859f6ab-fce0-408d-86b8-a3f9fe91cded" xmlns:ns4="4d8c66f7-ad18-4f13-bc31-532150bee4c0" targetNamespace="http://schemas.microsoft.com/office/2006/metadata/properties" ma:root="true" ma:fieldsID="646bf602a680a4dfc3a6b80ccf7b1495" ns2:_="" ns3:_="" ns4:_="">
    <xsd:import namespace="1f571ae0-8a2e-4492-b1b8-919f7ec8ad45"/>
    <xsd:import namespace="d859f6ab-fce0-408d-86b8-a3f9fe91cded"/>
    <xsd:import namespace="4d8c66f7-ad18-4f13-bc31-532150bee4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71ae0-8a2e-4492-b1b8-919f7ec8ad4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9f6ab-fce0-408d-86b8-a3f9fe91cd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8e41711-9054-4964-9316-e4b93b8f0c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8c66f7-ad18-4f13-bc31-532150bee4c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d4bbfb-16c6-42ab-a286-2d2d24747866}" ma:internalName="TaxCatchAll" ma:showField="CatchAllData" ma:web="1f571ae0-8a2e-4492-b1b8-919f7ec8a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8c66f7-ad18-4f13-bc31-532150bee4c0" xsi:nil="true"/>
    <lcf76f155ced4ddcb4097134ff3c332f xmlns="d859f6ab-fce0-408d-86b8-a3f9fe91cd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B4B4CA-C6DE-490E-B068-5A78938F029E}">
  <ds:schemaRefs>
    <ds:schemaRef ds:uri="http://schemas.openxmlformats.org/officeDocument/2006/bibliography"/>
  </ds:schemaRefs>
</ds:datastoreItem>
</file>

<file path=customXml/itemProps2.xml><?xml version="1.0" encoding="utf-8"?>
<ds:datastoreItem xmlns:ds="http://schemas.openxmlformats.org/officeDocument/2006/customXml" ds:itemID="{20CD278C-D925-44A0-A3B7-F3BC7010D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71ae0-8a2e-4492-b1b8-919f7ec8ad45"/>
    <ds:schemaRef ds:uri="d859f6ab-fce0-408d-86b8-a3f9fe91cded"/>
    <ds:schemaRef ds:uri="4d8c66f7-ad18-4f13-bc31-532150bee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E327F-2765-4637-892E-5E32A52FB409}">
  <ds:schemaRefs>
    <ds:schemaRef ds:uri="http://schemas.microsoft.com/sharepoint/v3/contenttype/forms"/>
  </ds:schemaRefs>
</ds:datastoreItem>
</file>

<file path=customXml/itemProps4.xml><?xml version="1.0" encoding="utf-8"?>
<ds:datastoreItem xmlns:ds="http://schemas.openxmlformats.org/officeDocument/2006/customXml" ds:itemID="{6B7FDCEA-9232-495D-9677-CC2D0467FFB0}">
  <ds:schemaRefs>
    <ds:schemaRef ds:uri="http://schemas.microsoft.com/office/2006/metadata/properties"/>
    <ds:schemaRef ds:uri="http://schemas.microsoft.com/office/infopath/2007/PartnerControls"/>
    <ds:schemaRef ds:uri="4d8c66f7-ad18-4f13-bc31-532150bee4c0"/>
    <ds:schemaRef ds:uri="d859f6ab-fce0-408d-86b8-a3f9fe91cded"/>
  </ds:schemaRefs>
</ds:datastoreItem>
</file>

<file path=docProps/app.xml><?xml version="1.0" encoding="utf-8"?>
<Properties xmlns="http://schemas.openxmlformats.org/officeDocument/2006/extended-properties" xmlns:vt="http://schemas.openxmlformats.org/officeDocument/2006/docPropsVTypes">
  <Template>IpseDeBruggen rapport.dotm</Template>
  <TotalTime>263</TotalTime>
  <Pages>41</Pages>
  <Words>10101</Words>
  <Characters>55560</Characters>
  <Application>Microsoft Office Word</Application>
  <DocSecurity>0</DocSecurity>
  <Lines>463</Lines>
  <Paragraphs>131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Ipse De Bruggen</Company>
  <LinksUpToDate>false</LinksUpToDate>
  <CharactersWithSpaces>65530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van den Eijkel</dc:creator>
  <dc:description>Template by Orange Pepper_x000d_
2017-2019</dc:description>
  <cp:lastModifiedBy>Leendert Sneep</cp:lastModifiedBy>
  <cp:revision>73</cp:revision>
  <cp:lastPrinted>2013-06-10T08:28:00Z</cp:lastPrinted>
  <dcterms:created xsi:type="dcterms:W3CDTF">2023-05-02T12:16:00Z</dcterms:created>
  <dcterms:modified xsi:type="dcterms:W3CDTF">2023-05-09T11:51:00Z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0x010100ED5DC46912F3344A86F304B5A8BD2D91</vt:lpwstr>
  </property>
  <property fmtid="{D5CDD505-2E9C-101B-9397-08002B2CF9AE}" pid="3" name="MediaServiceImageTags">
    <vt:lpwstr/>
  </property>
</Properties>
</file>